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354B" w14:textId="562103CE" w:rsidR="006362FA" w:rsidRPr="000D5FC5" w:rsidRDefault="009421F4" w:rsidP="000D5FC5">
      <w:pPr>
        <w:pStyle w:val="Title"/>
        <w:jc w:val="center"/>
        <w:rPr>
          <w:rFonts w:ascii="Arial" w:hAnsi="Arial" w:cs="Arial"/>
          <w:b/>
          <w:bCs/>
          <w:sz w:val="24"/>
          <w:szCs w:val="24"/>
        </w:rPr>
      </w:pPr>
      <w:r w:rsidRPr="000D5FC5">
        <w:rPr>
          <w:rFonts w:ascii="Arial" w:hAnsi="Arial" w:cs="Arial"/>
          <w:b/>
          <w:bCs/>
          <w:sz w:val="24"/>
          <w:szCs w:val="24"/>
        </w:rPr>
        <w:t xml:space="preserve">Financial and Single </w:t>
      </w:r>
      <w:r w:rsidR="006362FA" w:rsidRPr="000D5FC5">
        <w:rPr>
          <w:rFonts w:ascii="Arial" w:hAnsi="Arial" w:cs="Arial"/>
          <w:b/>
          <w:bCs/>
          <w:sz w:val="24"/>
          <w:szCs w:val="24"/>
        </w:rPr>
        <w:t>Audit Services Request for Proposals</w:t>
      </w:r>
    </w:p>
    <w:p w14:paraId="0ADC27C3" w14:textId="77777777" w:rsidR="00E91BBF" w:rsidRPr="007E7C8E" w:rsidRDefault="00E91BBF" w:rsidP="00E91BBF">
      <w:pPr>
        <w:pStyle w:val="NoSpacing"/>
        <w:jc w:val="center"/>
        <w:rPr>
          <w:rFonts w:ascii="Arial" w:hAnsi="Arial" w:cs="Arial"/>
          <w:b/>
          <w:szCs w:val="24"/>
        </w:rPr>
      </w:pPr>
    </w:p>
    <w:p w14:paraId="3AEE0914" w14:textId="2B03A40E" w:rsidR="006362FA" w:rsidRDefault="006362FA" w:rsidP="00A70E8F">
      <w:pPr>
        <w:pStyle w:val="NoSpacing"/>
        <w:ind w:right="-180"/>
        <w:rPr>
          <w:rFonts w:ascii="Arial" w:hAnsi="Arial" w:cs="Arial"/>
          <w:szCs w:val="24"/>
        </w:rPr>
      </w:pPr>
      <w:r w:rsidRPr="007E7C8E">
        <w:rPr>
          <w:rFonts w:ascii="Arial" w:hAnsi="Arial" w:cs="Arial"/>
          <w:szCs w:val="24"/>
        </w:rPr>
        <w:t xml:space="preserve">The </w:t>
      </w:r>
      <w:r w:rsidR="009421F4">
        <w:rPr>
          <w:rFonts w:ascii="Arial" w:hAnsi="Arial" w:cs="Arial"/>
          <w:szCs w:val="24"/>
        </w:rPr>
        <w:t xml:space="preserve">Hinckley </w:t>
      </w:r>
      <w:r w:rsidRPr="007E7C8E">
        <w:rPr>
          <w:rFonts w:ascii="Arial" w:hAnsi="Arial" w:cs="Arial"/>
          <w:szCs w:val="24"/>
        </w:rPr>
        <w:t>Public Library District (</w:t>
      </w:r>
      <w:r w:rsidR="009421F4">
        <w:rPr>
          <w:rFonts w:ascii="Arial" w:hAnsi="Arial" w:cs="Arial"/>
          <w:szCs w:val="24"/>
        </w:rPr>
        <w:t>H</w:t>
      </w:r>
      <w:r w:rsidRPr="007E7C8E">
        <w:rPr>
          <w:rFonts w:ascii="Arial" w:hAnsi="Arial" w:cs="Arial"/>
          <w:szCs w:val="24"/>
        </w:rPr>
        <w:t xml:space="preserve">PLD) will accept proposals from Certified Public Accounting firms to provide </w:t>
      </w:r>
      <w:r w:rsidR="00F84DFB">
        <w:rPr>
          <w:rFonts w:ascii="Arial" w:hAnsi="Arial" w:cs="Arial"/>
          <w:szCs w:val="24"/>
        </w:rPr>
        <w:t xml:space="preserve">financial and single </w:t>
      </w:r>
      <w:r w:rsidRPr="007E7C8E">
        <w:rPr>
          <w:rFonts w:ascii="Arial" w:hAnsi="Arial" w:cs="Arial"/>
          <w:szCs w:val="24"/>
        </w:rPr>
        <w:t xml:space="preserve">audit services for our </w:t>
      </w:r>
      <w:r w:rsidR="00EB2DF8">
        <w:rPr>
          <w:rFonts w:ascii="Arial" w:hAnsi="Arial" w:cs="Arial"/>
          <w:szCs w:val="24"/>
        </w:rPr>
        <w:t>d</w:t>
      </w:r>
      <w:r w:rsidRPr="007E7C8E">
        <w:rPr>
          <w:rFonts w:ascii="Arial" w:hAnsi="Arial" w:cs="Arial"/>
          <w:szCs w:val="24"/>
        </w:rPr>
        <w:t xml:space="preserve">istrict. Visit </w:t>
      </w:r>
      <w:hyperlink r:id="rId10" w:history="1">
        <w:r w:rsidR="00CE2051" w:rsidRPr="00645050">
          <w:rPr>
            <w:rStyle w:val="Hyperlink"/>
            <w:rFonts w:ascii="Arial" w:hAnsi="Arial" w:cs="Arial"/>
            <w:szCs w:val="24"/>
          </w:rPr>
          <w:t>www.hinckleylibrary.org</w:t>
        </w:r>
      </w:hyperlink>
      <w:r w:rsidR="00A70E8F">
        <w:rPr>
          <w:rFonts w:ascii="Arial" w:hAnsi="Arial" w:cs="Arial"/>
          <w:szCs w:val="24"/>
        </w:rPr>
        <w:t xml:space="preserve"> </w:t>
      </w:r>
      <w:r w:rsidRPr="007E7C8E">
        <w:rPr>
          <w:rFonts w:ascii="Arial" w:hAnsi="Arial" w:cs="Arial"/>
          <w:szCs w:val="24"/>
        </w:rPr>
        <w:t>to view this document online.</w:t>
      </w:r>
    </w:p>
    <w:p w14:paraId="04281140" w14:textId="3BB9768F" w:rsidR="006362FA" w:rsidRPr="000D5FC5" w:rsidRDefault="006362FA" w:rsidP="000D5FC5">
      <w:pPr>
        <w:pStyle w:val="Heading1"/>
        <w:rPr>
          <w:rFonts w:ascii="Arial" w:hAnsi="Arial" w:cs="Arial"/>
          <w:b/>
          <w:bCs/>
          <w:color w:val="auto"/>
          <w:sz w:val="24"/>
          <w:szCs w:val="24"/>
        </w:rPr>
      </w:pPr>
      <w:r w:rsidRPr="000D5FC5">
        <w:rPr>
          <w:rFonts w:ascii="Arial" w:hAnsi="Arial" w:cs="Arial"/>
          <w:b/>
          <w:bCs/>
          <w:color w:val="auto"/>
          <w:sz w:val="24"/>
          <w:szCs w:val="24"/>
        </w:rPr>
        <w:t xml:space="preserve">Description of the </w:t>
      </w:r>
      <w:r w:rsidR="00D31E98" w:rsidRPr="000D5FC5">
        <w:rPr>
          <w:rFonts w:ascii="Arial" w:hAnsi="Arial" w:cs="Arial"/>
          <w:b/>
          <w:bCs/>
          <w:color w:val="auto"/>
          <w:sz w:val="24"/>
          <w:szCs w:val="24"/>
        </w:rPr>
        <w:t xml:space="preserve">Hinckley </w:t>
      </w:r>
      <w:r w:rsidRPr="000D5FC5">
        <w:rPr>
          <w:rFonts w:ascii="Arial" w:hAnsi="Arial" w:cs="Arial"/>
          <w:b/>
          <w:bCs/>
          <w:color w:val="auto"/>
          <w:sz w:val="24"/>
          <w:szCs w:val="24"/>
        </w:rPr>
        <w:t>Public Library District</w:t>
      </w:r>
    </w:p>
    <w:p w14:paraId="102A71A9" w14:textId="77777777" w:rsidR="007E7C8E" w:rsidRPr="007E7C8E" w:rsidRDefault="007E7C8E" w:rsidP="007E7C8E">
      <w:pPr>
        <w:pStyle w:val="NoSpacing"/>
        <w:rPr>
          <w:rFonts w:ascii="Arial" w:hAnsi="Arial" w:cs="Arial"/>
          <w:b/>
          <w:szCs w:val="24"/>
        </w:rPr>
      </w:pPr>
    </w:p>
    <w:p w14:paraId="475716B8" w14:textId="11F17E12" w:rsidR="006362FA" w:rsidRDefault="006362FA" w:rsidP="007E7C8E">
      <w:pPr>
        <w:pStyle w:val="NoSpacing"/>
        <w:rPr>
          <w:rFonts w:ascii="Arial" w:hAnsi="Arial" w:cs="Arial"/>
          <w:szCs w:val="24"/>
        </w:rPr>
      </w:pPr>
      <w:r w:rsidRPr="007E7C8E">
        <w:rPr>
          <w:rFonts w:ascii="Arial" w:hAnsi="Arial" w:cs="Arial"/>
          <w:szCs w:val="24"/>
        </w:rPr>
        <w:t xml:space="preserve">The </w:t>
      </w:r>
      <w:r w:rsidR="00384A45">
        <w:rPr>
          <w:rFonts w:ascii="Arial" w:hAnsi="Arial" w:cs="Arial"/>
          <w:szCs w:val="24"/>
        </w:rPr>
        <w:t>Squaw Grove Public Library District</w:t>
      </w:r>
      <w:r w:rsidRPr="007E7C8E">
        <w:rPr>
          <w:rFonts w:ascii="Arial" w:hAnsi="Arial" w:cs="Arial"/>
          <w:szCs w:val="24"/>
        </w:rPr>
        <w:t xml:space="preserve"> was established as a</w:t>
      </w:r>
      <w:r w:rsidR="002726F6">
        <w:rPr>
          <w:rFonts w:ascii="Arial" w:hAnsi="Arial" w:cs="Arial"/>
          <w:szCs w:val="24"/>
        </w:rPr>
        <w:t>n independent</w:t>
      </w:r>
      <w:r w:rsidRPr="007E7C8E">
        <w:rPr>
          <w:rFonts w:ascii="Arial" w:hAnsi="Arial" w:cs="Arial"/>
          <w:szCs w:val="24"/>
        </w:rPr>
        <w:t xml:space="preserve"> tax-supported public library </w:t>
      </w:r>
      <w:r w:rsidR="00091C08">
        <w:rPr>
          <w:rFonts w:ascii="Arial" w:hAnsi="Arial" w:cs="Arial"/>
          <w:szCs w:val="24"/>
        </w:rPr>
        <w:t xml:space="preserve">district </w:t>
      </w:r>
      <w:r w:rsidRPr="007E7C8E">
        <w:rPr>
          <w:rFonts w:ascii="Arial" w:hAnsi="Arial" w:cs="Arial"/>
          <w:szCs w:val="24"/>
        </w:rPr>
        <w:t>in 19</w:t>
      </w:r>
      <w:r w:rsidR="002726F6">
        <w:rPr>
          <w:rFonts w:ascii="Arial" w:hAnsi="Arial" w:cs="Arial"/>
          <w:szCs w:val="24"/>
        </w:rPr>
        <w:t>86</w:t>
      </w:r>
      <w:r w:rsidR="00AE7132">
        <w:rPr>
          <w:rFonts w:ascii="Arial" w:hAnsi="Arial" w:cs="Arial"/>
          <w:szCs w:val="24"/>
        </w:rPr>
        <w:t>,</w:t>
      </w:r>
      <w:r w:rsidR="00BA63CB">
        <w:rPr>
          <w:rFonts w:ascii="Arial" w:hAnsi="Arial" w:cs="Arial"/>
          <w:szCs w:val="24"/>
        </w:rPr>
        <w:t xml:space="preserve"> changed its name to Hinckley Public Library District in </w:t>
      </w:r>
      <w:r w:rsidR="00E606AA">
        <w:rPr>
          <w:rFonts w:ascii="Arial" w:hAnsi="Arial" w:cs="Arial"/>
          <w:szCs w:val="24"/>
        </w:rPr>
        <w:t>2006</w:t>
      </w:r>
      <w:r w:rsidR="00AE7132">
        <w:rPr>
          <w:rFonts w:ascii="Arial" w:hAnsi="Arial" w:cs="Arial"/>
          <w:szCs w:val="24"/>
        </w:rPr>
        <w:t>,</w:t>
      </w:r>
      <w:r w:rsidRPr="007E7C8E">
        <w:rPr>
          <w:rFonts w:ascii="Arial" w:hAnsi="Arial" w:cs="Arial"/>
          <w:szCs w:val="24"/>
        </w:rPr>
        <w:t xml:space="preserve"> and currently serves a population of approximately </w:t>
      </w:r>
      <w:r w:rsidR="006A4E0F">
        <w:rPr>
          <w:rFonts w:ascii="Arial" w:hAnsi="Arial" w:cs="Arial"/>
          <w:szCs w:val="24"/>
        </w:rPr>
        <w:t>2,717</w:t>
      </w:r>
      <w:r w:rsidRPr="007E7C8E">
        <w:rPr>
          <w:rFonts w:ascii="Arial" w:hAnsi="Arial" w:cs="Arial"/>
          <w:szCs w:val="24"/>
        </w:rPr>
        <w:t xml:space="preserve">, </w:t>
      </w:r>
      <w:r w:rsidR="00F84DFB">
        <w:rPr>
          <w:rFonts w:ascii="Arial" w:hAnsi="Arial" w:cs="Arial"/>
          <w:szCs w:val="24"/>
        </w:rPr>
        <w:t>including</w:t>
      </w:r>
      <w:r w:rsidRPr="007E7C8E">
        <w:rPr>
          <w:rFonts w:ascii="Arial" w:hAnsi="Arial" w:cs="Arial"/>
          <w:szCs w:val="24"/>
        </w:rPr>
        <w:t xml:space="preserve"> </w:t>
      </w:r>
      <w:r w:rsidR="009A6D0A">
        <w:rPr>
          <w:rFonts w:ascii="Arial" w:hAnsi="Arial" w:cs="Arial"/>
          <w:szCs w:val="24"/>
        </w:rPr>
        <w:t>the population of the Village of Hinckley and Squaw Grove Township</w:t>
      </w:r>
      <w:r w:rsidRPr="007E7C8E">
        <w:rPr>
          <w:rFonts w:ascii="Arial" w:hAnsi="Arial" w:cs="Arial"/>
          <w:szCs w:val="24"/>
        </w:rPr>
        <w:t xml:space="preserve">. </w:t>
      </w:r>
      <w:r w:rsidR="00CB508A">
        <w:rPr>
          <w:rFonts w:ascii="Arial" w:hAnsi="Arial" w:cs="Arial"/>
          <w:szCs w:val="24"/>
        </w:rPr>
        <w:t>HPLD</w:t>
      </w:r>
      <w:r w:rsidRPr="007E7C8E">
        <w:rPr>
          <w:rFonts w:ascii="Arial" w:hAnsi="Arial" w:cs="Arial"/>
          <w:szCs w:val="24"/>
        </w:rPr>
        <w:t xml:space="preserve"> is governed by an elected board of seven trustees, all residents of the </w:t>
      </w:r>
      <w:r w:rsidR="002B2D9E">
        <w:rPr>
          <w:rFonts w:ascii="Arial" w:hAnsi="Arial" w:cs="Arial"/>
          <w:szCs w:val="24"/>
        </w:rPr>
        <w:t>d</w:t>
      </w:r>
      <w:r w:rsidRPr="007E7C8E">
        <w:rPr>
          <w:rFonts w:ascii="Arial" w:hAnsi="Arial" w:cs="Arial"/>
          <w:szCs w:val="24"/>
        </w:rPr>
        <w:t>istrict, and administered by an Executive Director.</w:t>
      </w:r>
    </w:p>
    <w:p w14:paraId="730F5EC4" w14:textId="77777777" w:rsidR="007E7C8E" w:rsidRPr="007E7C8E" w:rsidRDefault="007E7C8E" w:rsidP="007E7C8E">
      <w:pPr>
        <w:pStyle w:val="NoSpacing"/>
        <w:rPr>
          <w:rFonts w:ascii="Arial" w:hAnsi="Arial" w:cs="Arial"/>
          <w:szCs w:val="24"/>
        </w:rPr>
      </w:pPr>
    </w:p>
    <w:p w14:paraId="2FB381CF" w14:textId="2F3EB468" w:rsidR="006362FA" w:rsidRDefault="006D3F8C" w:rsidP="007E7C8E">
      <w:pPr>
        <w:pStyle w:val="NoSpacing"/>
        <w:rPr>
          <w:rFonts w:ascii="Arial" w:hAnsi="Arial" w:cs="Arial"/>
          <w:szCs w:val="24"/>
        </w:rPr>
      </w:pPr>
      <w:r>
        <w:rPr>
          <w:rFonts w:ascii="Arial" w:hAnsi="Arial" w:cs="Arial"/>
          <w:szCs w:val="24"/>
        </w:rPr>
        <w:t>HPLD</w:t>
      </w:r>
      <w:r w:rsidR="006362FA" w:rsidRPr="007E7C8E">
        <w:rPr>
          <w:rFonts w:ascii="Arial" w:hAnsi="Arial" w:cs="Arial"/>
          <w:szCs w:val="24"/>
        </w:rPr>
        <w:t xml:space="preserve"> provides general library services</w:t>
      </w:r>
      <w:r>
        <w:rPr>
          <w:rFonts w:ascii="Arial" w:hAnsi="Arial" w:cs="Arial"/>
          <w:szCs w:val="24"/>
        </w:rPr>
        <w:t xml:space="preserve"> including</w:t>
      </w:r>
      <w:r w:rsidR="006362FA" w:rsidRPr="007E7C8E">
        <w:rPr>
          <w:rFonts w:ascii="Arial" w:hAnsi="Arial" w:cs="Arial"/>
          <w:szCs w:val="24"/>
        </w:rPr>
        <w:t xml:space="preserve"> circulation, reference, reader’s advisory, programming, and outreach; as well as ancillary services, such as computers, photocopiers, and voter registration. </w:t>
      </w:r>
      <w:r w:rsidR="004B5D6D">
        <w:rPr>
          <w:rFonts w:ascii="Arial" w:hAnsi="Arial" w:cs="Arial"/>
          <w:szCs w:val="24"/>
        </w:rPr>
        <w:t>HPLD</w:t>
      </w:r>
      <w:r w:rsidR="006362FA" w:rsidRPr="007E7C8E">
        <w:rPr>
          <w:rFonts w:ascii="Arial" w:hAnsi="Arial" w:cs="Arial"/>
          <w:szCs w:val="24"/>
        </w:rPr>
        <w:t xml:space="preserve"> contracts out for legal services, </w:t>
      </w:r>
      <w:r w:rsidR="00FD5257">
        <w:rPr>
          <w:rFonts w:ascii="Arial" w:hAnsi="Arial" w:cs="Arial"/>
          <w:szCs w:val="24"/>
        </w:rPr>
        <w:t>construction</w:t>
      </w:r>
      <w:r w:rsidR="006362FA" w:rsidRPr="007E7C8E">
        <w:rPr>
          <w:rFonts w:ascii="Arial" w:hAnsi="Arial" w:cs="Arial"/>
          <w:szCs w:val="24"/>
        </w:rPr>
        <w:t xml:space="preserve"> services,</w:t>
      </w:r>
      <w:r w:rsidR="002F4CCF">
        <w:rPr>
          <w:rFonts w:ascii="Arial" w:hAnsi="Arial" w:cs="Arial"/>
          <w:szCs w:val="24"/>
        </w:rPr>
        <w:t xml:space="preserve"> and</w:t>
      </w:r>
      <w:r w:rsidR="006362FA" w:rsidRPr="007E7C8E">
        <w:rPr>
          <w:rFonts w:ascii="Arial" w:hAnsi="Arial" w:cs="Arial"/>
          <w:szCs w:val="24"/>
        </w:rPr>
        <w:t xml:space="preserve"> </w:t>
      </w:r>
      <w:r w:rsidR="00FD5257">
        <w:rPr>
          <w:rFonts w:ascii="Arial" w:hAnsi="Arial" w:cs="Arial"/>
          <w:szCs w:val="24"/>
        </w:rPr>
        <w:t>bookkeeping</w:t>
      </w:r>
      <w:r w:rsidR="006362FA" w:rsidRPr="007E7C8E">
        <w:rPr>
          <w:rFonts w:ascii="Arial" w:hAnsi="Arial" w:cs="Arial"/>
          <w:szCs w:val="24"/>
        </w:rPr>
        <w:t xml:space="preserve"> services.</w:t>
      </w:r>
      <w:r w:rsidR="00CA67BE">
        <w:rPr>
          <w:rFonts w:ascii="Arial" w:hAnsi="Arial" w:cs="Arial"/>
          <w:szCs w:val="24"/>
        </w:rPr>
        <w:t xml:space="preserve"> </w:t>
      </w:r>
      <w:r w:rsidR="00B56BFA">
        <w:rPr>
          <w:rFonts w:ascii="Arial" w:hAnsi="Arial" w:cs="Arial"/>
          <w:szCs w:val="24"/>
        </w:rPr>
        <w:t>Financial statements are maintained in QuickBooks Online.</w:t>
      </w:r>
    </w:p>
    <w:p w14:paraId="1487BEBD" w14:textId="77777777" w:rsidR="007E7C8E" w:rsidRPr="007E7C8E" w:rsidRDefault="007E7C8E" w:rsidP="007E7C8E">
      <w:pPr>
        <w:pStyle w:val="NoSpacing"/>
        <w:rPr>
          <w:rFonts w:ascii="Arial" w:hAnsi="Arial" w:cs="Arial"/>
          <w:szCs w:val="24"/>
        </w:rPr>
      </w:pPr>
    </w:p>
    <w:p w14:paraId="36AD18A6" w14:textId="0287A4A0" w:rsidR="006362FA" w:rsidRPr="007E7C8E" w:rsidRDefault="006362FA" w:rsidP="007E7C8E">
      <w:pPr>
        <w:pStyle w:val="NoSpacing"/>
        <w:rPr>
          <w:rFonts w:ascii="Arial" w:hAnsi="Arial" w:cs="Arial"/>
          <w:szCs w:val="24"/>
        </w:rPr>
      </w:pPr>
      <w:r w:rsidRPr="007E7C8E">
        <w:rPr>
          <w:rFonts w:ascii="Arial" w:hAnsi="Arial" w:cs="Arial"/>
          <w:szCs w:val="24"/>
        </w:rPr>
        <w:t xml:space="preserve">The primary source of funding for </w:t>
      </w:r>
      <w:r w:rsidR="002F4CCF">
        <w:rPr>
          <w:rFonts w:ascii="Arial" w:hAnsi="Arial" w:cs="Arial"/>
          <w:szCs w:val="24"/>
        </w:rPr>
        <w:t>HPLD</w:t>
      </w:r>
      <w:r w:rsidRPr="007E7C8E">
        <w:rPr>
          <w:rFonts w:ascii="Arial" w:hAnsi="Arial" w:cs="Arial"/>
          <w:szCs w:val="24"/>
        </w:rPr>
        <w:t xml:space="preserve"> is a property tax in perpetuity. The </w:t>
      </w:r>
      <w:r w:rsidR="007A5BA3">
        <w:rPr>
          <w:rFonts w:ascii="Arial" w:hAnsi="Arial" w:cs="Arial"/>
          <w:szCs w:val="24"/>
        </w:rPr>
        <w:t>library</w:t>
      </w:r>
      <w:r w:rsidRPr="007E7C8E">
        <w:rPr>
          <w:rFonts w:ascii="Arial" w:hAnsi="Arial" w:cs="Arial"/>
          <w:szCs w:val="24"/>
        </w:rPr>
        <w:t xml:space="preserve"> has a June 30 fiscal year end, with a requirement to file an Audit Report and Annual Financial Report with the Illinois State Comptroller and </w:t>
      </w:r>
      <w:r w:rsidR="002B2D9E">
        <w:rPr>
          <w:rFonts w:ascii="Arial" w:hAnsi="Arial" w:cs="Arial"/>
          <w:szCs w:val="24"/>
        </w:rPr>
        <w:t>DeKalb</w:t>
      </w:r>
      <w:r w:rsidRPr="007E7C8E">
        <w:rPr>
          <w:rFonts w:ascii="Arial" w:hAnsi="Arial" w:cs="Arial"/>
          <w:szCs w:val="24"/>
        </w:rPr>
        <w:t xml:space="preserve"> County Clerk within 180 days after fiscal year end (75 ILCS 16/30-45; 35 ILCS 200/30-30 and 50 ILCS 310/</w:t>
      </w:r>
      <w:r w:rsidR="00091C08">
        <w:rPr>
          <w:rFonts w:ascii="Arial" w:hAnsi="Arial" w:cs="Arial"/>
          <w:szCs w:val="24"/>
        </w:rPr>
        <w:t>2</w:t>
      </w:r>
      <w:r w:rsidRPr="007E7C8E">
        <w:rPr>
          <w:rFonts w:ascii="Arial" w:hAnsi="Arial" w:cs="Arial"/>
          <w:szCs w:val="24"/>
        </w:rPr>
        <w:t xml:space="preserve">). </w:t>
      </w:r>
      <w:r w:rsidR="00066A32">
        <w:rPr>
          <w:rFonts w:ascii="Arial" w:hAnsi="Arial" w:cs="Arial"/>
          <w:szCs w:val="24"/>
        </w:rPr>
        <w:t xml:space="preserve">With a typical operating budget under $300,000, HPLD has never needed </w:t>
      </w:r>
      <w:r w:rsidR="00517F7B">
        <w:rPr>
          <w:rFonts w:ascii="Arial" w:hAnsi="Arial" w:cs="Arial"/>
          <w:szCs w:val="24"/>
        </w:rPr>
        <w:t>an audit in the past</w:t>
      </w:r>
      <w:r w:rsidR="00D513BD">
        <w:rPr>
          <w:rFonts w:ascii="Arial" w:hAnsi="Arial" w:cs="Arial"/>
          <w:szCs w:val="24"/>
        </w:rPr>
        <w:t>, but requires one for FY2026 due to a one-time construction project.</w:t>
      </w:r>
      <w:r w:rsidR="00517F7B">
        <w:rPr>
          <w:rFonts w:ascii="Arial" w:hAnsi="Arial" w:cs="Arial"/>
          <w:szCs w:val="24"/>
        </w:rPr>
        <w:t xml:space="preserve"> </w:t>
      </w:r>
      <w:r w:rsidR="00C26F1C">
        <w:rPr>
          <w:rFonts w:ascii="Arial" w:hAnsi="Arial" w:cs="Arial"/>
          <w:szCs w:val="24"/>
        </w:rPr>
        <w:t>A copy of HPLD’s most recent financial review</w:t>
      </w:r>
      <w:r w:rsidR="0063045B">
        <w:rPr>
          <w:rFonts w:ascii="Arial" w:hAnsi="Arial" w:cs="Arial"/>
          <w:szCs w:val="24"/>
        </w:rPr>
        <w:t xml:space="preserve"> and Illinois State Comptroller’s AFR prepared by a contracted </w:t>
      </w:r>
      <w:r w:rsidR="005A2C09">
        <w:rPr>
          <w:rFonts w:ascii="Arial" w:hAnsi="Arial" w:cs="Arial"/>
          <w:szCs w:val="24"/>
        </w:rPr>
        <w:t>CPA is attached.</w:t>
      </w:r>
    </w:p>
    <w:p w14:paraId="299776CA" w14:textId="77777777" w:rsidR="007E7C8E" w:rsidRDefault="007E7C8E" w:rsidP="007E7C8E">
      <w:pPr>
        <w:pStyle w:val="NoSpacing"/>
        <w:rPr>
          <w:rFonts w:ascii="Arial" w:hAnsi="Arial" w:cs="Arial"/>
          <w:szCs w:val="24"/>
        </w:rPr>
      </w:pPr>
    </w:p>
    <w:p w14:paraId="32B4FF19" w14:textId="3CE292C5" w:rsidR="006362FA" w:rsidRPr="002144F3" w:rsidRDefault="006362FA" w:rsidP="002144F3">
      <w:pPr>
        <w:pStyle w:val="Heading2"/>
        <w:rPr>
          <w:rFonts w:ascii="Arial" w:hAnsi="Arial" w:cs="Arial"/>
          <w:b/>
          <w:bCs/>
          <w:color w:val="auto"/>
          <w:sz w:val="24"/>
          <w:szCs w:val="24"/>
        </w:rPr>
      </w:pPr>
      <w:r w:rsidRPr="002144F3">
        <w:rPr>
          <w:rFonts w:ascii="Arial" w:hAnsi="Arial" w:cs="Arial"/>
          <w:b/>
          <w:bCs/>
          <w:color w:val="auto"/>
          <w:sz w:val="24"/>
          <w:szCs w:val="24"/>
        </w:rPr>
        <w:t>Service</w:t>
      </w:r>
      <w:r w:rsidR="00B5114C" w:rsidRPr="002144F3">
        <w:rPr>
          <w:rFonts w:ascii="Arial" w:hAnsi="Arial" w:cs="Arial"/>
          <w:b/>
          <w:bCs/>
          <w:color w:val="auto"/>
          <w:sz w:val="24"/>
          <w:szCs w:val="24"/>
        </w:rPr>
        <w:t>s</w:t>
      </w:r>
      <w:r w:rsidRPr="002144F3">
        <w:rPr>
          <w:rFonts w:ascii="Arial" w:hAnsi="Arial" w:cs="Arial"/>
          <w:b/>
          <w:bCs/>
          <w:color w:val="auto"/>
          <w:sz w:val="24"/>
          <w:szCs w:val="24"/>
        </w:rPr>
        <w:t xml:space="preserve"> to Be Performed</w:t>
      </w:r>
    </w:p>
    <w:p w14:paraId="64AB2225" w14:textId="77777777" w:rsidR="007E7C8E" w:rsidRPr="007E7C8E" w:rsidRDefault="007E7C8E" w:rsidP="007E7C8E">
      <w:pPr>
        <w:pStyle w:val="NoSpacing"/>
        <w:rPr>
          <w:rFonts w:ascii="Arial" w:hAnsi="Arial" w:cs="Arial"/>
          <w:b/>
          <w:szCs w:val="24"/>
        </w:rPr>
      </w:pPr>
    </w:p>
    <w:p w14:paraId="1449CAE6" w14:textId="4E3B12D2" w:rsidR="006362FA" w:rsidRPr="007E7C8E" w:rsidRDefault="007E0219" w:rsidP="007E7C8E">
      <w:pPr>
        <w:pStyle w:val="NoSpacing"/>
        <w:rPr>
          <w:rFonts w:ascii="Arial" w:hAnsi="Arial" w:cs="Arial"/>
          <w:szCs w:val="24"/>
        </w:rPr>
      </w:pPr>
      <w:r>
        <w:rPr>
          <w:rFonts w:ascii="Arial" w:hAnsi="Arial" w:cs="Arial"/>
          <w:szCs w:val="24"/>
        </w:rPr>
        <w:t>Your proposal is expected to cover the completion of the audit of HPLD’s financial statements</w:t>
      </w:r>
      <w:r w:rsidR="004A4B42">
        <w:rPr>
          <w:rFonts w:ascii="Arial" w:hAnsi="Arial" w:cs="Arial"/>
          <w:szCs w:val="24"/>
        </w:rPr>
        <w:t xml:space="preserve"> in compliance with the Generally Accepted Government Auditing Standards</w:t>
      </w:r>
      <w:r w:rsidR="007E0A96">
        <w:rPr>
          <w:rFonts w:ascii="Arial" w:hAnsi="Arial" w:cs="Arial"/>
          <w:szCs w:val="24"/>
        </w:rPr>
        <w:t xml:space="preserve"> as well as a Single Audit </w:t>
      </w:r>
      <w:r w:rsidR="00DE0669">
        <w:rPr>
          <w:rFonts w:ascii="Arial" w:hAnsi="Arial" w:cs="Arial"/>
          <w:szCs w:val="24"/>
        </w:rPr>
        <w:t xml:space="preserve">in compliance with </w:t>
      </w:r>
      <w:r w:rsidR="005916A2">
        <w:rPr>
          <w:rFonts w:ascii="Arial" w:hAnsi="Arial" w:cs="Arial"/>
          <w:szCs w:val="24"/>
        </w:rPr>
        <w:t xml:space="preserve">2 CFR Part 200 Subpart F. </w:t>
      </w:r>
      <w:r w:rsidR="00B103FD" w:rsidRPr="007E7C8E">
        <w:rPr>
          <w:rFonts w:ascii="Arial" w:hAnsi="Arial" w:cs="Arial"/>
          <w:szCs w:val="24"/>
        </w:rPr>
        <w:t xml:space="preserve">The audit work includes electronic submission of the Audit Report and Annual Financial Report with the </w:t>
      </w:r>
      <w:r w:rsidR="00EE2E29">
        <w:rPr>
          <w:rFonts w:ascii="Arial" w:hAnsi="Arial" w:cs="Arial"/>
          <w:szCs w:val="24"/>
        </w:rPr>
        <w:t xml:space="preserve">Illinois State </w:t>
      </w:r>
      <w:r w:rsidR="00B103FD" w:rsidRPr="007E7C8E">
        <w:rPr>
          <w:rFonts w:ascii="Arial" w:hAnsi="Arial" w:cs="Arial"/>
          <w:szCs w:val="24"/>
        </w:rPr>
        <w:t>Comptroller</w:t>
      </w:r>
      <w:r w:rsidR="00B103FD">
        <w:rPr>
          <w:rFonts w:ascii="Arial" w:hAnsi="Arial" w:cs="Arial"/>
          <w:szCs w:val="24"/>
        </w:rPr>
        <w:t xml:space="preserve"> as well as electronic submission of the required reports with the Federal Audit Clearinghouse. </w:t>
      </w:r>
      <w:r w:rsidR="00976150">
        <w:rPr>
          <w:rFonts w:ascii="Arial" w:hAnsi="Arial" w:cs="Arial"/>
          <w:szCs w:val="24"/>
        </w:rPr>
        <w:t xml:space="preserve">The initial audit period will be July 1, 2025—June </w:t>
      </w:r>
      <w:r w:rsidR="00C62163">
        <w:rPr>
          <w:rFonts w:ascii="Arial" w:hAnsi="Arial" w:cs="Arial"/>
          <w:szCs w:val="24"/>
        </w:rPr>
        <w:t xml:space="preserve">30, 2026. The deadline for completion of the final draft </w:t>
      </w:r>
      <w:r w:rsidR="00E4408D">
        <w:rPr>
          <w:rFonts w:ascii="Arial" w:hAnsi="Arial" w:cs="Arial"/>
          <w:szCs w:val="24"/>
        </w:rPr>
        <w:t>of the financial a</w:t>
      </w:r>
      <w:r w:rsidR="00107893">
        <w:rPr>
          <w:rFonts w:ascii="Arial" w:hAnsi="Arial" w:cs="Arial"/>
          <w:szCs w:val="24"/>
        </w:rPr>
        <w:t>udit and</w:t>
      </w:r>
      <w:r w:rsidR="008A3E43">
        <w:rPr>
          <w:rFonts w:ascii="Arial" w:hAnsi="Arial" w:cs="Arial"/>
          <w:szCs w:val="24"/>
        </w:rPr>
        <w:t xml:space="preserve"> Comptroller’s</w:t>
      </w:r>
      <w:r w:rsidR="00107893">
        <w:rPr>
          <w:rFonts w:ascii="Arial" w:hAnsi="Arial" w:cs="Arial"/>
          <w:szCs w:val="24"/>
        </w:rPr>
        <w:t xml:space="preserve"> Annual Financial Report is December 17</w:t>
      </w:r>
      <w:r w:rsidR="0007100E">
        <w:rPr>
          <w:rFonts w:ascii="Arial" w:hAnsi="Arial" w:cs="Arial"/>
          <w:szCs w:val="24"/>
        </w:rPr>
        <w:t>, 2026, prior to the December 21, 2026 library board meeting.</w:t>
      </w:r>
      <w:r w:rsidR="00232E56">
        <w:rPr>
          <w:rFonts w:ascii="Arial" w:hAnsi="Arial" w:cs="Arial"/>
          <w:szCs w:val="24"/>
        </w:rPr>
        <w:t xml:space="preserve"> </w:t>
      </w:r>
      <w:r w:rsidR="00D97807">
        <w:rPr>
          <w:rFonts w:ascii="Arial" w:hAnsi="Arial" w:cs="Arial"/>
          <w:szCs w:val="24"/>
        </w:rPr>
        <w:t>If needed,</w:t>
      </w:r>
      <w:r w:rsidR="00441104">
        <w:rPr>
          <w:rFonts w:ascii="Arial" w:hAnsi="Arial" w:cs="Arial"/>
          <w:szCs w:val="24"/>
        </w:rPr>
        <w:t xml:space="preserve"> another 30 calendar days may be used to complete the</w:t>
      </w:r>
      <w:r w:rsidR="00232E56">
        <w:rPr>
          <w:rFonts w:ascii="Arial" w:hAnsi="Arial" w:cs="Arial"/>
          <w:szCs w:val="24"/>
        </w:rPr>
        <w:t xml:space="preserve"> additional requirements of the </w:t>
      </w:r>
      <w:r w:rsidR="00D97807">
        <w:rPr>
          <w:rFonts w:ascii="Arial" w:hAnsi="Arial" w:cs="Arial"/>
          <w:szCs w:val="24"/>
        </w:rPr>
        <w:t>Single Audit</w:t>
      </w:r>
      <w:r w:rsidR="00441104">
        <w:rPr>
          <w:rFonts w:ascii="Arial" w:hAnsi="Arial" w:cs="Arial"/>
          <w:szCs w:val="24"/>
        </w:rPr>
        <w:t>.</w:t>
      </w:r>
      <w:r w:rsidR="0007100E">
        <w:rPr>
          <w:rFonts w:ascii="Arial" w:hAnsi="Arial" w:cs="Arial"/>
          <w:szCs w:val="24"/>
        </w:rPr>
        <w:t xml:space="preserve"> </w:t>
      </w:r>
      <w:r w:rsidR="00766F21">
        <w:rPr>
          <w:rFonts w:ascii="Arial" w:hAnsi="Arial" w:cs="Arial"/>
          <w:szCs w:val="24"/>
        </w:rPr>
        <w:t>The audit work</w:t>
      </w:r>
      <w:r w:rsidR="006362FA" w:rsidRPr="007E7C8E">
        <w:rPr>
          <w:rFonts w:ascii="Arial" w:hAnsi="Arial" w:cs="Arial"/>
          <w:szCs w:val="24"/>
        </w:rPr>
        <w:t xml:space="preserve"> will</w:t>
      </w:r>
      <w:r w:rsidR="00734A13">
        <w:rPr>
          <w:rFonts w:ascii="Arial" w:hAnsi="Arial" w:cs="Arial"/>
          <w:szCs w:val="24"/>
        </w:rPr>
        <w:t xml:space="preserve"> also</w:t>
      </w:r>
      <w:r w:rsidR="006362FA" w:rsidRPr="007E7C8E">
        <w:rPr>
          <w:rFonts w:ascii="Arial" w:hAnsi="Arial" w:cs="Arial"/>
          <w:szCs w:val="24"/>
        </w:rPr>
        <w:t xml:space="preserve"> include meetings with </w:t>
      </w:r>
      <w:r w:rsidR="00B918A3">
        <w:rPr>
          <w:rFonts w:ascii="Arial" w:hAnsi="Arial" w:cs="Arial"/>
          <w:szCs w:val="24"/>
        </w:rPr>
        <w:t>HPLD’s administration</w:t>
      </w:r>
      <w:r w:rsidR="006362FA" w:rsidRPr="007E7C8E">
        <w:rPr>
          <w:rFonts w:ascii="Arial" w:hAnsi="Arial" w:cs="Arial"/>
          <w:szCs w:val="24"/>
        </w:rPr>
        <w:t xml:space="preserve"> and/or Board of Trustees as necessary.</w:t>
      </w:r>
    </w:p>
    <w:p w14:paraId="6DF98AC8" w14:textId="77777777" w:rsidR="007E7C8E" w:rsidRDefault="007E7C8E" w:rsidP="007E7C8E">
      <w:pPr>
        <w:pStyle w:val="NoSpacing"/>
        <w:rPr>
          <w:rFonts w:ascii="Arial" w:hAnsi="Arial" w:cs="Arial"/>
          <w:szCs w:val="24"/>
        </w:rPr>
      </w:pPr>
    </w:p>
    <w:p w14:paraId="58698E37" w14:textId="2C37EB2B" w:rsidR="00E87C1C" w:rsidRPr="007E7C8E" w:rsidRDefault="006362FA" w:rsidP="007E7C8E">
      <w:pPr>
        <w:pStyle w:val="NoSpacing"/>
        <w:rPr>
          <w:rFonts w:ascii="Arial" w:hAnsi="Arial" w:cs="Arial"/>
          <w:szCs w:val="24"/>
        </w:rPr>
      </w:pPr>
      <w:r w:rsidRPr="007E7C8E">
        <w:rPr>
          <w:rFonts w:ascii="Arial" w:hAnsi="Arial" w:cs="Arial"/>
          <w:szCs w:val="24"/>
        </w:rPr>
        <w:t>In addition to the above services, the proposal is expected to cover a management letter containing comments and recommendations with respect to accounting and administrative controls and efficiency. Also, it should cover the firm’s availability throughout the year to provide advice and guidance on financial accounting and reporting issues.</w:t>
      </w:r>
    </w:p>
    <w:p w14:paraId="6217F35E" w14:textId="77777777" w:rsidR="006362FA" w:rsidRPr="001F20E6" w:rsidRDefault="006362FA" w:rsidP="001F20E6">
      <w:pPr>
        <w:pStyle w:val="Heading2"/>
        <w:rPr>
          <w:rFonts w:ascii="Arial" w:hAnsi="Arial" w:cs="Arial"/>
          <w:b/>
          <w:bCs/>
          <w:color w:val="auto"/>
          <w:sz w:val="24"/>
          <w:szCs w:val="24"/>
        </w:rPr>
      </w:pPr>
      <w:r w:rsidRPr="001F20E6">
        <w:rPr>
          <w:rFonts w:ascii="Arial" w:hAnsi="Arial" w:cs="Arial"/>
          <w:b/>
          <w:bCs/>
          <w:color w:val="auto"/>
          <w:sz w:val="24"/>
          <w:szCs w:val="24"/>
        </w:rPr>
        <w:lastRenderedPageBreak/>
        <w:t>Term of Engagement</w:t>
      </w:r>
    </w:p>
    <w:p w14:paraId="4BE04885" w14:textId="77777777" w:rsidR="007E7C8E" w:rsidRPr="007E7C8E" w:rsidRDefault="007E7C8E" w:rsidP="007E7C8E">
      <w:pPr>
        <w:pStyle w:val="NoSpacing"/>
        <w:rPr>
          <w:rFonts w:ascii="Arial" w:hAnsi="Arial" w:cs="Arial"/>
          <w:b/>
          <w:szCs w:val="24"/>
        </w:rPr>
      </w:pPr>
    </w:p>
    <w:p w14:paraId="764AFB51" w14:textId="78B14205" w:rsidR="006362FA" w:rsidRDefault="006362FA" w:rsidP="007E7C8E">
      <w:pPr>
        <w:pStyle w:val="NoSpacing"/>
        <w:rPr>
          <w:rFonts w:ascii="Arial" w:hAnsi="Arial" w:cs="Arial"/>
          <w:szCs w:val="24"/>
        </w:rPr>
      </w:pPr>
      <w:r w:rsidRPr="007E7C8E">
        <w:rPr>
          <w:rFonts w:ascii="Arial" w:hAnsi="Arial" w:cs="Arial"/>
          <w:szCs w:val="24"/>
        </w:rPr>
        <w:t xml:space="preserve">It is the intent of </w:t>
      </w:r>
      <w:r w:rsidR="00964B88">
        <w:rPr>
          <w:rFonts w:ascii="Arial" w:hAnsi="Arial" w:cs="Arial"/>
          <w:szCs w:val="24"/>
        </w:rPr>
        <w:t>HPLD’s</w:t>
      </w:r>
      <w:r w:rsidRPr="007E7C8E">
        <w:rPr>
          <w:rFonts w:ascii="Arial" w:hAnsi="Arial" w:cs="Arial"/>
          <w:szCs w:val="24"/>
        </w:rPr>
        <w:t xml:space="preserve"> </w:t>
      </w:r>
      <w:r w:rsidR="0024032F">
        <w:rPr>
          <w:rFonts w:ascii="Arial" w:hAnsi="Arial" w:cs="Arial"/>
          <w:szCs w:val="24"/>
        </w:rPr>
        <w:t>B</w:t>
      </w:r>
      <w:r w:rsidRPr="007E7C8E">
        <w:rPr>
          <w:rFonts w:ascii="Arial" w:hAnsi="Arial" w:cs="Arial"/>
          <w:szCs w:val="24"/>
        </w:rPr>
        <w:t xml:space="preserve">oard of </w:t>
      </w:r>
      <w:r w:rsidR="0024032F">
        <w:rPr>
          <w:rFonts w:ascii="Arial" w:hAnsi="Arial" w:cs="Arial"/>
          <w:szCs w:val="24"/>
        </w:rPr>
        <w:t>T</w:t>
      </w:r>
      <w:r w:rsidRPr="007E7C8E">
        <w:rPr>
          <w:rFonts w:ascii="Arial" w:hAnsi="Arial" w:cs="Arial"/>
          <w:szCs w:val="24"/>
        </w:rPr>
        <w:t xml:space="preserve">rustees to continue its relationship with the auditor for </w:t>
      </w:r>
      <w:r w:rsidR="00ED313E">
        <w:rPr>
          <w:rFonts w:ascii="Arial" w:hAnsi="Arial" w:cs="Arial"/>
          <w:szCs w:val="24"/>
        </w:rPr>
        <w:t>one subsequent year, for financial audit services</w:t>
      </w:r>
      <w:r w:rsidR="009638E4">
        <w:rPr>
          <w:rFonts w:ascii="Arial" w:hAnsi="Arial" w:cs="Arial"/>
          <w:szCs w:val="24"/>
        </w:rPr>
        <w:t xml:space="preserve"> only, if </w:t>
      </w:r>
      <w:r w:rsidR="00A34878">
        <w:rPr>
          <w:rFonts w:ascii="Arial" w:hAnsi="Arial" w:cs="Arial"/>
          <w:szCs w:val="24"/>
        </w:rPr>
        <w:t xml:space="preserve">the library’s revenue exceeds $850,000 in </w:t>
      </w:r>
      <w:r w:rsidR="00536742">
        <w:rPr>
          <w:rFonts w:ascii="Arial" w:hAnsi="Arial" w:cs="Arial"/>
          <w:szCs w:val="24"/>
        </w:rPr>
        <w:t>FY2027</w:t>
      </w:r>
      <w:r w:rsidR="00E12663">
        <w:rPr>
          <w:rFonts w:ascii="Arial" w:hAnsi="Arial" w:cs="Arial"/>
          <w:szCs w:val="24"/>
        </w:rPr>
        <w:t>.</w:t>
      </w:r>
    </w:p>
    <w:p w14:paraId="6F0492A6" w14:textId="1D7AD72E" w:rsidR="0046242D" w:rsidRDefault="0046242D" w:rsidP="007E7C8E">
      <w:pPr>
        <w:pStyle w:val="NoSpacing"/>
        <w:rPr>
          <w:rFonts w:ascii="Arial" w:hAnsi="Arial" w:cs="Arial"/>
          <w:szCs w:val="24"/>
        </w:rPr>
      </w:pPr>
    </w:p>
    <w:p w14:paraId="0C9DB058" w14:textId="2A5ABA5C" w:rsidR="0046242D" w:rsidRPr="001F20E6" w:rsidRDefault="0046242D" w:rsidP="001F20E6">
      <w:pPr>
        <w:pStyle w:val="Heading2"/>
        <w:rPr>
          <w:rFonts w:ascii="Arial" w:hAnsi="Arial" w:cs="Arial"/>
          <w:b/>
          <w:bCs/>
          <w:color w:val="auto"/>
          <w:sz w:val="24"/>
          <w:szCs w:val="24"/>
        </w:rPr>
      </w:pPr>
      <w:r w:rsidRPr="001F20E6">
        <w:rPr>
          <w:rFonts w:ascii="Arial" w:hAnsi="Arial" w:cs="Arial"/>
          <w:b/>
          <w:bCs/>
          <w:color w:val="auto"/>
          <w:sz w:val="24"/>
          <w:szCs w:val="24"/>
        </w:rPr>
        <w:t>Termination</w:t>
      </w:r>
    </w:p>
    <w:p w14:paraId="75AC14BD" w14:textId="65A49523" w:rsidR="0046242D" w:rsidRDefault="0046242D" w:rsidP="007E7C8E">
      <w:pPr>
        <w:pStyle w:val="NoSpacing"/>
        <w:rPr>
          <w:rFonts w:ascii="Arial" w:hAnsi="Arial" w:cs="Arial"/>
          <w:szCs w:val="24"/>
        </w:rPr>
      </w:pPr>
    </w:p>
    <w:p w14:paraId="6AA00629" w14:textId="222B7CB7" w:rsidR="0046242D" w:rsidRPr="0046242D" w:rsidRDefault="0046242D" w:rsidP="0046242D">
      <w:pPr>
        <w:pStyle w:val="NoSpacing"/>
        <w:ind w:left="0" w:firstLine="0"/>
        <w:rPr>
          <w:rFonts w:ascii="Arial" w:hAnsi="Arial" w:cs="Arial"/>
          <w:szCs w:val="24"/>
        </w:rPr>
      </w:pPr>
      <w:r w:rsidRPr="0046242D">
        <w:rPr>
          <w:rFonts w:ascii="Arial" w:hAnsi="Arial" w:cs="Arial"/>
          <w:szCs w:val="24"/>
        </w:rPr>
        <w:t xml:space="preserve">This Agreement may be terminated or suspended by </w:t>
      </w:r>
      <w:r w:rsidR="00536742">
        <w:rPr>
          <w:rFonts w:ascii="Arial" w:hAnsi="Arial" w:cs="Arial"/>
          <w:szCs w:val="24"/>
        </w:rPr>
        <w:t>HPLD</w:t>
      </w:r>
      <w:r w:rsidRPr="0046242D">
        <w:rPr>
          <w:rFonts w:ascii="Arial" w:hAnsi="Arial" w:cs="Arial"/>
          <w:szCs w:val="24"/>
        </w:rPr>
        <w:t>, in whole or in part, for convenience and without cause upon five (5) days written notice</w:t>
      </w:r>
      <w:r w:rsidR="008E014A">
        <w:rPr>
          <w:rFonts w:ascii="Arial" w:hAnsi="Arial" w:cs="Arial"/>
          <w:szCs w:val="24"/>
        </w:rPr>
        <w:t>.</w:t>
      </w:r>
      <w:r w:rsidRPr="0046242D">
        <w:rPr>
          <w:rFonts w:ascii="Arial" w:hAnsi="Arial" w:cs="Arial"/>
          <w:szCs w:val="24"/>
        </w:rPr>
        <w:t xml:space="preserve"> In the event of such termination, the </w:t>
      </w:r>
      <w:r w:rsidR="00106D36">
        <w:rPr>
          <w:rFonts w:ascii="Arial" w:hAnsi="Arial" w:cs="Arial"/>
          <w:szCs w:val="24"/>
        </w:rPr>
        <w:t>auditor</w:t>
      </w:r>
      <w:r w:rsidRPr="0046242D">
        <w:rPr>
          <w:rFonts w:ascii="Arial" w:hAnsi="Arial" w:cs="Arial"/>
          <w:szCs w:val="24"/>
        </w:rPr>
        <w:t xml:space="preserve"> will be paid for all approved Services rendered to the date of termination, and upon such payment, all obligations of </w:t>
      </w:r>
      <w:r w:rsidR="00526EC1">
        <w:rPr>
          <w:rFonts w:ascii="Arial" w:hAnsi="Arial" w:cs="Arial"/>
          <w:szCs w:val="24"/>
        </w:rPr>
        <w:t>HPLD</w:t>
      </w:r>
      <w:r w:rsidRPr="0046242D">
        <w:rPr>
          <w:rFonts w:ascii="Arial" w:hAnsi="Arial" w:cs="Arial"/>
          <w:szCs w:val="24"/>
        </w:rPr>
        <w:t xml:space="preserve"> to the </w:t>
      </w:r>
      <w:r w:rsidR="00106D36">
        <w:rPr>
          <w:rFonts w:ascii="Arial" w:hAnsi="Arial" w:cs="Arial"/>
          <w:szCs w:val="24"/>
        </w:rPr>
        <w:t>Auditor</w:t>
      </w:r>
      <w:r w:rsidRPr="0046242D">
        <w:rPr>
          <w:rFonts w:ascii="Arial" w:hAnsi="Arial" w:cs="Arial"/>
          <w:szCs w:val="24"/>
        </w:rPr>
        <w:t xml:space="preserve"> under this Agreement shall cease. Furthermore, in the event of such termination, the </w:t>
      </w:r>
      <w:r w:rsidR="00106D36">
        <w:rPr>
          <w:rFonts w:ascii="Arial" w:hAnsi="Arial" w:cs="Arial"/>
          <w:szCs w:val="24"/>
        </w:rPr>
        <w:t>auditor</w:t>
      </w:r>
      <w:r w:rsidRPr="0046242D">
        <w:rPr>
          <w:rFonts w:ascii="Arial" w:hAnsi="Arial" w:cs="Arial"/>
          <w:szCs w:val="24"/>
        </w:rPr>
        <w:t xml:space="preserve"> shall promptly deliver to </w:t>
      </w:r>
      <w:r w:rsidR="00526EC1">
        <w:rPr>
          <w:rFonts w:ascii="Arial" w:hAnsi="Arial" w:cs="Arial"/>
          <w:szCs w:val="24"/>
        </w:rPr>
        <w:t>HPLD</w:t>
      </w:r>
      <w:r w:rsidRPr="0046242D">
        <w:rPr>
          <w:rFonts w:ascii="Arial" w:hAnsi="Arial" w:cs="Arial"/>
          <w:szCs w:val="24"/>
        </w:rPr>
        <w:t xml:space="preserve"> all Instruments of Service generated in the performance of its Services under this Agreement up to and including the date of termination.</w:t>
      </w:r>
    </w:p>
    <w:p w14:paraId="39C2B738" w14:textId="0E82772A" w:rsidR="0046242D" w:rsidRPr="0046242D" w:rsidRDefault="0046242D" w:rsidP="0046242D">
      <w:pPr>
        <w:pStyle w:val="NoSpacing"/>
        <w:ind w:left="0" w:firstLine="0"/>
        <w:rPr>
          <w:rFonts w:ascii="Arial" w:hAnsi="Arial" w:cs="Arial"/>
          <w:szCs w:val="24"/>
        </w:rPr>
      </w:pPr>
    </w:p>
    <w:p w14:paraId="75FA50EE" w14:textId="41F6C119" w:rsidR="0046242D" w:rsidRDefault="00526EC1" w:rsidP="0046242D">
      <w:pPr>
        <w:pStyle w:val="NoSpacing"/>
        <w:rPr>
          <w:rFonts w:ascii="Arial" w:hAnsi="Arial" w:cs="Arial"/>
          <w:szCs w:val="24"/>
        </w:rPr>
      </w:pPr>
      <w:r>
        <w:rPr>
          <w:rFonts w:ascii="Arial" w:hAnsi="Arial" w:cs="Arial"/>
          <w:szCs w:val="24"/>
        </w:rPr>
        <w:t>HPLD</w:t>
      </w:r>
      <w:r w:rsidR="0046242D" w:rsidRPr="0046242D">
        <w:rPr>
          <w:rFonts w:ascii="Arial" w:hAnsi="Arial" w:cs="Arial"/>
          <w:szCs w:val="24"/>
        </w:rPr>
        <w:t xml:space="preserve"> shall have the right to terminate this Agreement immediately and without notice upon the </w:t>
      </w:r>
      <w:r w:rsidR="00BF3042">
        <w:rPr>
          <w:rFonts w:ascii="Arial" w:hAnsi="Arial" w:cs="Arial"/>
          <w:szCs w:val="24"/>
        </w:rPr>
        <w:t>A</w:t>
      </w:r>
      <w:r w:rsidR="00106D36">
        <w:rPr>
          <w:rFonts w:ascii="Arial" w:hAnsi="Arial" w:cs="Arial"/>
          <w:szCs w:val="24"/>
        </w:rPr>
        <w:t>uditor</w:t>
      </w:r>
      <w:r w:rsidR="0046242D" w:rsidRPr="0046242D">
        <w:rPr>
          <w:rFonts w:ascii="Arial" w:hAnsi="Arial" w:cs="Arial"/>
          <w:szCs w:val="24"/>
        </w:rPr>
        <w:t xml:space="preserve">’s default of its obligations hereunder or its violation of any federal or state laws, or local regulations or ordinances. In the event of such termination, payment to the </w:t>
      </w:r>
      <w:r w:rsidR="00106D36">
        <w:rPr>
          <w:rFonts w:ascii="Arial" w:hAnsi="Arial" w:cs="Arial"/>
          <w:szCs w:val="24"/>
        </w:rPr>
        <w:t>auditor</w:t>
      </w:r>
      <w:r w:rsidR="0046242D" w:rsidRPr="0046242D">
        <w:rPr>
          <w:rFonts w:ascii="Arial" w:hAnsi="Arial" w:cs="Arial"/>
          <w:szCs w:val="24"/>
        </w:rPr>
        <w:t xml:space="preserve"> of any sums earned to the date of such termination shall be in full satisfaction of any and all claims by the </w:t>
      </w:r>
      <w:r w:rsidR="00106D36">
        <w:rPr>
          <w:rFonts w:ascii="Arial" w:hAnsi="Arial" w:cs="Arial"/>
          <w:szCs w:val="24"/>
        </w:rPr>
        <w:t>Auditor</w:t>
      </w:r>
      <w:r w:rsidR="0046242D" w:rsidRPr="0046242D">
        <w:rPr>
          <w:rFonts w:ascii="Arial" w:hAnsi="Arial" w:cs="Arial"/>
          <w:szCs w:val="24"/>
        </w:rPr>
        <w:t xml:space="preserve"> against </w:t>
      </w:r>
      <w:r w:rsidR="008E014A">
        <w:rPr>
          <w:rFonts w:ascii="Arial" w:hAnsi="Arial" w:cs="Arial"/>
          <w:szCs w:val="24"/>
        </w:rPr>
        <w:t>HPLD</w:t>
      </w:r>
      <w:r w:rsidR="0046242D" w:rsidRPr="0046242D">
        <w:rPr>
          <w:rFonts w:ascii="Arial" w:hAnsi="Arial" w:cs="Arial"/>
          <w:szCs w:val="24"/>
        </w:rPr>
        <w:t xml:space="preserve"> under this Agreement, and acceptance of sums paid by the </w:t>
      </w:r>
      <w:r w:rsidR="00106D36">
        <w:rPr>
          <w:rFonts w:ascii="Arial" w:hAnsi="Arial" w:cs="Arial"/>
          <w:szCs w:val="24"/>
        </w:rPr>
        <w:t>Auditor</w:t>
      </w:r>
      <w:r w:rsidR="0046242D" w:rsidRPr="0046242D">
        <w:rPr>
          <w:rFonts w:ascii="Arial" w:hAnsi="Arial" w:cs="Arial"/>
          <w:szCs w:val="24"/>
        </w:rPr>
        <w:t xml:space="preserve"> shall constitute a waiver of any and all claims that may be asserted by the </w:t>
      </w:r>
      <w:r w:rsidR="00106D36">
        <w:rPr>
          <w:rFonts w:ascii="Arial" w:hAnsi="Arial" w:cs="Arial"/>
          <w:szCs w:val="24"/>
        </w:rPr>
        <w:t>Auditor</w:t>
      </w:r>
      <w:r w:rsidR="0046242D" w:rsidRPr="0046242D">
        <w:rPr>
          <w:rFonts w:ascii="Arial" w:hAnsi="Arial" w:cs="Arial"/>
          <w:szCs w:val="24"/>
        </w:rPr>
        <w:t xml:space="preserve"> against </w:t>
      </w:r>
      <w:r w:rsidR="008E014A">
        <w:rPr>
          <w:rFonts w:ascii="Arial" w:hAnsi="Arial" w:cs="Arial"/>
          <w:szCs w:val="24"/>
        </w:rPr>
        <w:t>HPLD</w:t>
      </w:r>
      <w:r w:rsidR="0046242D" w:rsidRPr="0046242D">
        <w:rPr>
          <w:rFonts w:ascii="Arial" w:hAnsi="Arial" w:cs="Arial"/>
          <w:szCs w:val="24"/>
        </w:rPr>
        <w:t xml:space="preserve">. Furthermore, in the event of such termination, the </w:t>
      </w:r>
      <w:r w:rsidR="00106D36">
        <w:rPr>
          <w:rFonts w:ascii="Arial" w:hAnsi="Arial" w:cs="Arial"/>
          <w:szCs w:val="24"/>
        </w:rPr>
        <w:t>Auditor</w:t>
      </w:r>
      <w:r w:rsidR="0046242D" w:rsidRPr="0046242D">
        <w:rPr>
          <w:rFonts w:ascii="Arial" w:hAnsi="Arial" w:cs="Arial"/>
          <w:szCs w:val="24"/>
        </w:rPr>
        <w:t xml:space="preserve"> shall promptly deliver to </w:t>
      </w:r>
      <w:r w:rsidR="008E014A">
        <w:rPr>
          <w:rFonts w:ascii="Arial" w:hAnsi="Arial" w:cs="Arial"/>
          <w:szCs w:val="24"/>
        </w:rPr>
        <w:t>HPLD</w:t>
      </w:r>
      <w:r w:rsidR="0046242D" w:rsidRPr="0046242D">
        <w:rPr>
          <w:rFonts w:ascii="Arial" w:hAnsi="Arial" w:cs="Arial"/>
          <w:szCs w:val="24"/>
        </w:rPr>
        <w:t xml:space="preserve"> all Instruments of Service generated in the performance of its Services under this Agreement up to and including the date of termination.</w:t>
      </w:r>
    </w:p>
    <w:p w14:paraId="6AC48A7A" w14:textId="77777777" w:rsidR="007E7C8E" w:rsidRPr="007E7C8E" w:rsidRDefault="007E7C8E" w:rsidP="00280C75">
      <w:pPr>
        <w:pStyle w:val="NoSpacing"/>
        <w:ind w:left="0" w:firstLine="0"/>
        <w:rPr>
          <w:rFonts w:ascii="Arial" w:hAnsi="Arial" w:cs="Arial"/>
          <w:szCs w:val="24"/>
        </w:rPr>
      </w:pPr>
    </w:p>
    <w:p w14:paraId="11016AFA" w14:textId="77777777" w:rsidR="006362FA" w:rsidRPr="001F20E6" w:rsidRDefault="006362FA" w:rsidP="001F20E6">
      <w:pPr>
        <w:pStyle w:val="Heading2"/>
        <w:rPr>
          <w:rFonts w:ascii="Arial" w:hAnsi="Arial" w:cs="Arial"/>
          <w:b/>
          <w:bCs/>
          <w:color w:val="auto"/>
          <w:sz w:val="24"/>
          <w:szCs w:val="24"/>
        </w:rPr>
      </w:pPr>
      <w:r w:rsidRPr="001F20E6">
        <w:rPr>
          <w:rFonts w:ascii="Arial" w:hAnsi="Arial" w:cs="Arial"/>
          <w:b/>
          <w:bCs/>
          <w:color w:val="auto"/>
          <w:sz w:val="24"/>
          <w:szCs w:val="24"/>
        </w:rPr>
        <w:t>Other Information</w:t>
      </w:r>
    </w:p>
    <w:p w14:paraId="7C75ADFE" w14:textId="77777777" w:rsidR="0046242D" w:rsidRPr="0046242D" w:rsidRDefault="0046242D" w:rsidP="0046242D">
      <w:pPr>
        <w:pStyle w:val="NoSpacing"/>
        <w:ind w:left="0" w:firstLine="0"/>
        <w:rPr>
          <w:rFonts w:ascii="Arial" w:hAnsi="Arial" w:cs="Arial"/>
          <w:szCs w:val="24"/>
        </w:rPr>
      </w:pPr>
    </w:p>
    <w:p w14:paraId="49A0D372" w14:textId="593AF7B9" w:rsidR="0046242D" w:rsidRPr="00C768A3" w:rsidRDefault="0046242D" w:rsidP="00C768A3">
      <w:pPr>
        <w:pStyle w:val="Heading3"/>
        <w:rPr>
          <w:rFonts w:ascii="Arial" w:hAnsi="Arial" w:cs="Arial"/>
          <w:color w:val="auto"/>
          <w:u w:val="single"/>
        </w:rPr>
      </w:pPr>
      <w:r w:rsidRPr="00C768A3">
        <w:rPr>
          <w:rFonts w:ascii="Arial" w:hAnsi="Arial" w:cs="Arial"/>
          <w:color w:val="auto"/>
          <w:u w:val="single"/>
        </w:rPr>
        <w:t>No conflict of interest</w:t>
      </w:r>
    </w:p>
    <w:p w14:paraId="39DCA517" w14:textId="77777777" w:rsidR="0046242D" w:rsidRPr="0046242D" w:rsidRDefault="0046242D" w:rsidP="0046242D">
      <w:pPr>
        <w:pStyle w:val="NoSpacing"/>
        <w:rPr>
          <w:rFonts w:ascii="Arial" w:hAnsi="Arial" w:cs="Arial"/>
          <w:szCs w:val="24"/>
        </w:rPr>
      </w:pPr>
    </w:p>
    <w:p w14:paraId="60B633AD" w14:textId="6BD1CC7B" w:rsidR="0046242D" w:rsidRPr="0046242D" w:rsidRDefault="0046242D" w:rsidP="0046242D">
      <w:pPr>
        <w:pStyle w:val="NoSpacing"/>
        <w:rPr>
          <w:rFonts w:ascii="Arial" w:hAnsi="Arial" w:cs="Arial"/>
          <w:szCs w:val="24"/>
        </w:rPr>
      </w:pPr>
      <w:r w:rsidRPr="0046242D">
        <w:rPr>
          <w:rFonts w:ascii="Arial" w:hAnsi="Arial" w:cs="Arial"/>
          <w:szCs w:val="24"/>
        </w:rPr>
        <w:t xml:space="preserve">The </w:t>
      </w:r>
      <w:r w:rsidR="00106D36">
        <w:rPr>
          <w:rFonts w:ascii="Arial" w:hAnsi="Arial" w:cs="Arial"/>
          <w:szCs w:val="24"/>
        </w:rPr>
        <w:t>Auditor</w:t>
      </w:r>
      <w:r w:rsidRPr="0046242D">
        <w:rPr>
          <w:rFonts w:ascii="Arial" w:hAnsi="Arial" w:cs="Arial"/>
          <w:szCs w:val="24"/>
        </w:rPr>
        <w:t xml:space="preserve"> represents and certifies that, to the best of its knowledge, (1) no </w:t>
      </w:r>
      <w:r w:rsidR="00280C75">
        <w:rPr>
          <w:rFonts w:ascii="Arial" w:hAnsi="Arial" w:cs="Arial"/>
          <w:szCs w:val="24"/>
        </w:rPr>
        <w:t>HPLD</w:t>
      </w:r>
      <w:r w:rsidRPr="0046242D">
        <w:rPr>
          <w:rFonts w:ascii="Arial" w:hAnsi="Arial" w:cs="Arial"/>
          <w:szCs w:val="24"/>
        </w:rPr>
        <w:t xml:space="preserve"> employee or agent is interested in the business of the </w:t>
      </w:r>
      <w:r w:rsidR="00106D36">
        <w:rPr>
          <w:rFonts w:ascii="Arial" w:hAnsi="Arial" w:cs="Arial"/>
          <w:szCs w:val="24"/>
        </w:rPr>
        <w:t>Auditor</w:t>
      </w:r>
      <w:r w:rsidRPr="0046242D">
        <w:rPr>
          <w:rFonts w:ascii="Arial" w:hAnsi="Arial" w:cs="Arial"/>
          <w:szCs w:val="24"/>
        </w:rPr>
        <w:t xml:space="preserve"> or this Agreement;  (2) as of the date of this Agreement neither the </w:t>
      </w:r>
      <w:r w:rsidR="00106D36">
        <w:rPr>
          <w:rFonts w:ascii="Arial" w:hAnsi="Arial" w:cs="Arial"/>
          <w:szCs w:val="24"/>
        </w:rPr>
        <w:t>Auditor</w:t>
      </w:r>
      <w:r w:rsidRPr="0046242D">
        <w:rPr>
          <w:rFonts w:ascii="Arial" w:hAnsi="Arial" w:cs="Arial"/>
          <w:szCs w:val="24"/>
        </w:rPr>
        <w:t xml:space="preserve"> nor any person employed or associated with the </w:t>
      </w:r>
      <w:r w:rsidR="00106D36">
        <w:rPr>
          <w:rFonts w:ascii="Arial" w:hAnsi="Arial" w:cs="Arial"/>
          <w:szCs w:val="24"/>
        </w:rPr>
        <w:t>Auditor</w:t>
      </w:r>
      <w:r w:rsidRPr="0046242D">
        <w:rPr>
          <w:rFonts w:ascii="Arial" w:hAnsi="Arial" w:cs="Arial"/>
          <w:szCs w:val="24"/>
        </w:rPr>
        <w:t xml:space="preserve"> has any interest that would conflict in any manner or degree with the performance of the obligations under this Agreement; and (3) neither the </w:t>
      </w:r>
      <w:r w:rsidR="00106D36">
        <w:rPr>
          <w:rFonts w:ascii="Arial" w:hAnsi="Arial" w:cs="Arial"/>
          <w:szCs w:val="24"/>
        </w:rPr>
        <w:t>Auditor</w:t>
      </w:r>
      <w:r w:rsidRPr="0046242D">
        <w:rPr>
          <w:rFonts w:ascii="Arial" w:hAnsi="Arial" w:cs="Arial"/>
          <w:szCs w:val="24"/>
        </w:rPr>
        <w:t xml:space="preserve"> nor any person employed by or associated with the </w:t>
      </w:r>
      <w:r w:rsidR="00106D36">
        <w:rPr>
          <w:rFonts w:ascii="Arial" w:hAnsi="Arial" w:cs="Arial"/>
          <w:szCs w:val="24"/>
        </w:rPr>
        <w:t>Auditor</w:t>
      </w:r>
      <w:r w:rsidRPr="0046242D">
        <w:rPr>
          <w:rFonts w:ascii="Arial" w:hAnsi="Arial" w:cs="Arial"/>
          <w:szCs w:val="24"/>
        </w:rPr>
        <w:t xml:space="preserve"> shall at any time during the term of this Agreement obtain or acquire any interest that would conflict in any manner or degree with the performance of the obligations under this Agreement.</w:t>
      </w:r>
    </w:p>
    <w:p w14:paraId="211F1A52" w14:textId="77777777" w:rsidR="0046242D" w:rsidRDefault="0046242D" w:rsidP="007E7C8E">
      <w:pPr>
        <w:pStyle w:val="NoSpacing"/>
        <w:rPr>
          <w:rFonts w:ascii="Arial" w:hAnsi="Arial" w:cs="Arial"/>
          <w:szCs w:val="24"/>
        </w:rPr>
      </w:pPr>
    </w:p>
    <w:p w14:paraId="2128F3A4" w14:textId="50E96CDD" w:rsidR="00A577FC" w:rsidRPr="00C768A3" w:rsidRDefault="00A577FC" w:rsidP="00C768A3">
      <w:pPr>
        <w:pStyle w:val="Heading3"/>
        <w:rPr>
          <w:rFonts w:ascii="Arial" w:hAnsi="Arial" w:cs="Arial"/>
          <w:color w:val="auto"/>
          <w:u w:val="single"/>
        </w:rPr>
      </w:pPr>
      <w:r w:rsidRPr="00C768A3">
        <w:rPr>
          <w:rFonts w:ascii="Arial" w:hAnsi="Arial" w:cs="Arial"/>
          <w:color w:val="auto"/>
          <w:u w:val="single"/>
        </w:rPr>
        <w:t>Non-discrimination</w:t>
      </w:r>
    </w:p>
    <w:p w14:paraId="154F171E" w14:textId="77777777" w:rsidR="00A577FC" w:rsidRDefault="00A577FC" w:rsidP="0046242D">
      <w:pPr>
        <w:pStyle w:val="NoSpacing"/>
        <w:rPr>
          <w:rFonts w:ascii="Arial" w:hAnsi="Arial" w:cs="Arial"/>
          <w:szCs w:val="24"/>
        </w:rPr>
      </w:pPr>
    </w:p>
    <w:p w14:paraId="20B4534B" w14:textId="34E7D831" w:rsidR="0046242D" w:rsidRPr="0046242D" w:rsidRDefault="0046242D" w:rsidP="0046242D">
      <w:pPr>
        <w:pStyle w:val="NoSpacing"/>
        <w:rPr>
          <w:rFonts w:ascii="Arial" w:hAnsi="Arial" w:cs="Arial"/>
          <w:szCs w:val="24"/>
        </w:rPr>
      </w:pPr>
      <w:r w:rsidRPr="0046242D">
        <w:rPr>
          <w:rFonts w:ascii="Arial" w:hAnsi="Arial" w:cs="Arial"/>
          <w:szCs w:val="24"/>
        </w:rPr>
        <w:t xml:space="preserve">In all hiring or employment by the </w:t>
      </w:r>
      <w:r w:rsidR="00106D36">
        <w:rPr>
          <w:rFonts w:ascii="Arial" w:hAnsi="Arial" w:cs="Arial"/>
          <w:szCs w:val="24"/>
        </w:rPr>
        <w:t>Auditor</w:t>
      </w:r>
      <w:r w:rsidRPr="0046242D">
        <w:rPr>
          <w:rFonts w:ascii="Arial" w:hAnsi="Arial" w:cs="Arial"/>
          <w:szCs w:val="24"/>
        </w:rPr>
        <w:t xml:space="preserve"> pursuant to this Agreement, there shall be no discrimination against any employee or applicant for employment because of age, race, gender, </w:t>
      </w:r>
      <w:r w:rsidR="00FC27CB">
        <w:rPr>
          <w:rFonts w:ascii="Arial" w:hAnsi="Arial" w:cs="Arial"/>
          <w:szCs w:val="24"/>
        </w:rPr>
        <w:t xml:space="preserve">gender identity, </w:t>
      </w:r>
      <w:r w:rsidRPr="0046242D">
        <w:rPr>
          <w:rFonts w:ascii="Arial" w:hAnsi="Arial" w:cs="Arial"/>
          <w:szCs w:val="24"/>
        </w:rPr>
        <w:t xml:space="preserve">creed, national origin, marital status, </w:t>
      </w:r>
      <w:r w:rsidR="00FC27CB">
        <w:rPr>
          <w:rFonts w:ascii="Arial" w:hAnsi="Arial" w:cs="Arial"/>
          <w:szCs w:val="24"/>
        </w:rPr>
        <w:t xml:space="preserve">sexual orientation, religion </w:t>
      </w:r>
      <w:r w:rsidRPr="0046242D">
        <w:rPr>
          <w:rFonts w:ascii="Arial" w:hAnsi="Arial" w:cs="Arial"/>
          <w:szCs w:val="24"/>
        </w:rPr>
        <w:t xml:space="preserve">or the presence of any sensory, mental, or physical handicap, unless based upon a bona fide occupational qualification. </w:t>
      </w:r>
      <w:r w:rsidR="0020444C">
        <w:rPr>
          <w:rFonts w:ascii="Arial" w:hAnsi="Arial" w:cs="Arial"/>
          <w:szCs w:val="24"/>
        </w:rPr>
        <w:t>T</w:t>
      </w:r>
      <w:r w:rsidRPr="0046242D">
        <w:rPr>
          <w:rFonts w:ascii="Arial" w:hAnsi="Arial" w:cs="Arial"/>
          <w:szCs w:val="24"/>
        </w:rPr>
        <w:t xml:space="preserve">he </w:t>
      </w:r>
      <w:r w:rsidR="00106D36">
        <w:rPr>
          <w:rFonts w:ascii="Arial" w:hAnsi="Arial" w:cs="Arial"/>
          <w:szCs w:val="24"/>
        </w:rPr>
        <w:t>Auditor</w:t>
      </w:r>
      <w:r w:rsidRPr="0046242D">
        <w:rPr>
          <w:rFonts w:ascii="Arial" w:hAnsi="Arial" w:cs="Arial"/>
          <w:szCs w:val="24"/>
        </w:rPr>
        <w:t xml:space="preserve"> </w:t>
      </w:r>
      <w:r w:rsidRPr="0046242D">
        <w:rPr>
          <w:rFonts w:ascii="Arial" w:hAnsi="Arial" w:cs="Arial"/>
          <w:szCs w:val="24"/>
        </w:rPr>
        <w:lastRenderedPageBreak/>
        <w:t>agrees that no person shall be denied or subjected to discrimination in receipt of the benefit of any services or activities made possible by, or resulting from, this Agreement.</w:t>
      </w:r>
    </w:p>
    <w:p w14:paraId="3EB84A76" w14:textId="5FECEB79" w:rsidR="0046242D" w:rsidRPr="0046242D" w:rsidRDefault="0046242D" w:rsidP="00A577FC">
      <w:pPr>
        <w:pStyle w:val="NoSpacing"/>
        <w:ind w:left="0" w:firstLine="0"/>
        <w:rPr>
          <w:rFonts w:ascii="Arial" w:hAnsi="Arial" w:cs="Arial"/>
          <w:szCs w:val="24"/>
        </w:rPr>
      </w:pPr>
    </w:p>
    <w:p w14:paraId="477175F6" w14:textId="1252A78D" w:rsidR="0046242D" w:rsidRPr="00C768A3" w:rsidRDefault="0046242D" w:rsidP="00C768A3">
      <w:pPr>
        <w:pStyle w:val="Heading3"/>
        <w:rPr>
          <w:rFonts w:ascii="Arial" w:hAnsi="Arial" w:cs="Arial"/>
          <w:color w:val="auto"/>
          <w:u w:val="single"/>
        </w:rPr>
      </w:pPr>
      <w:r w:rsidRPr="00C768A3">
        <w:rPr>
          <w:rFonts w:ascii="Arial" w:hAnsi="Arial" w:cs="Arial"/>
          <w:color w:val="auto"/>
          <w:u w:val="single"/>
        </w:rPr>
        <w:t>Sexual Harassment Policy</w:t>
      </w:r>
    </w:p>
    <w:p w14:paraId="083A115A" w14:textId="77777777" w:rsidR="0046242D" w:rsidRPr="0046242D" w:rsidRDefault="0046242D" w:rsidP="0046242D">
      <w:pPr>
        <w:pStyle w:val="NoSpacing"/>
        <w:ind w:left="0" w:firstLine="0"/>
        <w:rPr>
          <w:rFonts w:ascii="Arial" w:hAnsi="Arial" w:cs="Arial"/>
          <w:szCs w:val="24"/>
        </w:rPr>
      </w:pPr>
    </w:p>
    <w:p w14:paraId="1A44232E" w14:textId="5ED99C75" w:rsidR="0046242D" w:rsidRDefault="0046242D" w:rsidP="0046242D">
      <w:pPr>
        <w:pStyle w:val="NoSpacing"/>
        <w:rPr>
          <w:rFonts w:ascii="Arial" w:hAnsi="Arial" w:cs="Arial"/>
          <w:szCs w:val="24"/>
        </w:rPr>
      </w:pPr>
      <w:r w:rsidRPr="0046242D">
        <w:rPr>
          <w:rFonts w:ascii="Arial" w:hAnsi="Arial" w:cs="Arial"/>
          <w:szCs w:val="24"/>
        </w:rPr>
        <w:t xml:space="preserve">The </w:t>
      </w:r>
      <w:r w:rsidR="00106D36">
        <w:rPr>
          <w:rFonts w:ascii="Arial" w:hAnsi="Arial" w:cs="Arial"/>
          <w:szCs w:val="24"/>
        </w:rPr>
        <w:t>Auditor</w:t>
      </w:r>
      <w:r w:rsidRPr="0046242D">
        <w:rPr>
          <w:rFonts w:ascii="Arial" w:hAnsi="Arial" w:cs="Arial"/>
          <w:szCs w:val="24"/>
        </w:rPr>
        <w:t xml:space="preserve"> certifies that it has a written Sexual Harassment Policy in full compliance with 775 ILCS 5/2-105(A)(4).</w:t>
      </w:r>
    </w:p>
    <w:p w14:paraId="7A0B75B6" w14:textId="77777777" w:rsidR="0046242D" w:rsidRDefault="0046242D" w:rsidP="0046242D">
      <w:pPr>
        <w:pStyle w:val="NoSpacing"/>
        <w:ind w:left="0" w:firstLine="0"/>
        <w:rPr>
          <w:rFonts w:ascii="Arial" w:hAnsi="Arial" w:cs="Arial"/>
          <w:szCs w:val="24"/>
        </w:rPr>
      </w:pPr>
    </w:p>
    <w:p w14:paraId="6939794C" w14:textId="4295708C" w:rsidR="006362FA" w:rsidRPr="00C768A3" w:rsidRDefault="006362FA" w:rsidP="00C768A3">
      <w:pPr>
        <w:pStyle w:val="Heading3"/>
        <w:rPr>
          <w:rFonts w:ascii="Arial" w:hAnsi="Arial" w:cs="Arial"/>
          <w:color w:val="auto"/>
          <w:u w:val="single"/>
        </w:rPr>
      </w:pPr>
      <w:r w:rsidRPr="00C768A3">
        <w:rPr>
          <w:rFonts w:ascii="Arial" w:hAnsi="Arial" w:cs="Arial"/>
          <w:color w:val="auto"/>
          <w:u w:val="single"/>
        </w:rPr>
        <w:t>Working Papers</w:t>
      </w:r>
    </w:p>
    <w:p w14:paraId="5CEF4B53" w14:textId="77777777" w:rsidR="007E7C8E" w:rsidRPr="007E7C8E" w:rsidRDefault="007E7C8E" w:rsidP="007E7C8E">
      <w:pPr>
        <w:pStyle w:val="NoSpacing"/>
        <w:rPr>
          <w:rFonts w:ascii="Arial" w:hAnsi="Arial" w:cs="Arial"/>
          <w:szCs w:val="24"/>
        </w:rPr>
      </w:pPr>
    </w:p>
    <w:p w14:paraId="10D498C2" w14:textId="56C0171D" w:rsidR="007E7C8E" w:rsidRDefault="006362FA" w:rsidP="00A9101A">
      <w:pPr>
        <w:pStyle w:val="NoSpacing"/>
        <w:rPr>
          <w:rFonts w:ascii="Arial" w:hAnsi="Arial" w:cs="Arial"/>
          <w:szCs w:val="24"/>
        </w:rPr>
      </w:pPr>
      <w:r w:rsidRPr="007E7C8E">
        <w:rPr>
          <w:rFonts w:ascii="Arial" w:hAnsi="Arial" w:cs="Arial"/>
          <w:szCs w:val="24"/>
        </w:rPr>
        <w:t>The working papers shall be retained for at least five years. The working papers will be available for examination by authorized representatives of the State of Illinois, and, if required, the cognizant federal audit agency and the General Accounting Office.</w:t>
      </w:r>
    </w:p>
    <w:p w14:paraId="156823FB" w14:textId="77777777" w:rsidR="00A9101A" w:rsidRDefault="00A9101A" w:rsidP="00A9101A">
      <w:pPr>
        <w:pStyle w:val="NoSpacing"/>
        <w:rPr>
          <w:rFonts w:ascii="Arial" w:hAnsi="Arial" w:cs="Arial"/>
          <w:szCs w:val="24"/>
        </w:rPr>
      </w:pPr>
    </w:p>
    <w:p w14:paraId="07660F9A" w14:textId="77777777" w:rsidR="00F83126" w:rsidRPr="00C768A3" w:rsidRDefault="00F83126" w:rsidP="00C768A3">
      <w:pPr>
        <w:pStyle w:val="Heading3"/>
        <w:rPr>
          <w:rFonts w:ascii="Arial" w:hAnsi="Arial" w:cs="Arial"/>
          <w:color w:val="auto"/>
          <w:u w:val="single"/>
        </w:rPr>
      </w:pPr>
      <w:r w:rsidRPr="00C768A3">
        <w:rPr>
          <w:rFonts w:ascii="Arial" w:hAnsi="Arial" w:cs="Arial"/>
          <w:color w:val="auto"/>
          <w:u w:val="single"/>
        </w:rPr>
        <w:t>Contract Specifications</w:t>
      </w:r>
    </w:p>
    <w:p w14:paraId="6B677981" w14:textId="77777777" w:rsidR="00F83126" w:rsidRPr="00F83126" w:rsidRDefault="00F83126" w:rsidP="00002128">
      <w:pPr>
        <w:pStyle w:val="NoSpacing"/>
        <w:ind w:left="0" w:firstLine="0"/>
        <w:rPr>
          <w:rFonts w:ascii="Arial" w:hAnsi="Arial" w:cs="Arial"/>
          <w:szCs w:val="24"/>
        </w:rPr>
      </w:pPr>
    </w:p>
    <w:p w14:paraId="7BAD4125" w14:textId="48BFF60D" w:rsidR="00F83126" w:rsidRPr="00F83126" w:rsidRDefault="00F83126" w:rsidP="00F83126">
      <w:pPr>
        <w:pStyle w:val="NoSpacing"/>
        <w:rPr>
          <w:rFonts w:ascii="Arial" w:hAnsi="Arial" w:cs="Arial"/>
          <w:szCs w:val="24"/>
        </w:rPr>
      </w:pPr>
      <w:r w:rsidRPr="00F83126">
        <w:rPr>
          <w:rFonts w:ascii="Arial" w:hAnsi="Arial" w:cs="Arial"/>
          <w:szCs w:val="24"/>
        </w:rPr>
        <w:t xml:space="preserve">Any claim arising out of services rendered pursuant to this agreement shall be resolved in accordance with the laws of Illinois and in the courts with jurisdiction over </w:t>
      </w:r>
      <w:r w:rsidR="00966F59">
        <w:rPr>
          <w:rFonts w:ascii="Arial" w:hAnsi="Arial" w:cs="Arial"/>
          <w:szCs w:val="24"/>
        </w:rPr>
        <w:t>DeKalb</w:t>
      </w:r>
      <w:r w:rsidRPr="00F83126">
        <w:rPr>
          <w:rFonts w:ascii="Arial" w:hAnsi="Arial" w:cs="Arial"/>
          <w:szCs w:val="24"/>
        </w:rPr>
        <w:t xml:space="preserve"> County. </w:t>
      </w:r>
    </w:p>
    <w:p w14:paraId="40A92F3D" w14:textId="77777777" w:rsidR="00F83126" w:rsidRPr="00F83126" w:rsidRDefault="00F83126" w:rsidP="00F83126">
      <w:pPr>
        <w:pStyle w:val="NoSpacing"/>
        <w:rPr>
          <w:rFonts w:ascii="Arial" w:hAnsi="Arial" w:cs="Arial"/>
          <w:szCs w:val="24"/>
        </w:rPr>
      </w:pPr>
    </w:p>
    <w:p w14:paraId="7450DD11" w14:textId="27FA65A5" w:rsidR="00F83126" w:rsidRDefault="001A7FB9" w:rsidP="00F83126">
      <w:pPr>
        <w:pStyle w:val="NoSpacing"/>
        <w:rPr>
          <w:rFonts w:ascii="Arial" w:hAnsi="Arial" w:cs="Arial"/>
          <w:szCs w:val="24"/>
        </w:rPr>
      </w:pPr>
      <w:r>
        <w:rPr>
          <w:rFonts w:ascii="Arial" w:hAnsi="Arial" w:cs="Arial"/>
          <w:szCs w:val="24"/>
        </w:rPr>
        <w:t>HPLD</w:t>
      </w:r>
      <w:r w:rsidR="00F83126" w:rsidRPr="00F83126">
        <w:rPr>
          <w:rFonts w:ascii="Arial" w:hAnsi="Arial" w:cs="Arial"/>
          <w:szCs w:val="24"/>
        </w:rPr>
        <w:t xml:space="preserve"> will not indemnify the firm for any liability directly or indirectly arising from the firm’s performance of the professional services described in this agreement. </w:t>
      </w:r>
      <w:r>
        <w:rPr>
          <w:rFonts w:ascii="Arial" w:hAnsi="Arial" w:cs="Arial"/>
          <w:szCs w:val="24"/>
        </w:rPr>
        <w:t>HPLD</w:t>
      </w:r>
      <w:r w:rsidR="00F83126" w:rsidRPr="00F83126">
        <w:rPr>
          <w:rFonts w:ascii="Arial" w:hAnsi="Arial" w:cs="Arial"/>
          <w:szCs w:val="24"/>
        </w:rPr>
        <w:t xml:space="preserve"> will not grant any limitation of liability to the firm for claims directly or indirectly arising from the firm’s performance of the professional services described in this agreement.</w:t>
      </w:r>
    </w:p>
    <w:p w14:paraId="7D3B8B68" w14:textId="77777777" w:rsidR="00F83126" w:rsidRPr="007E7C8E" w:rsidRDefault="00F83126" w:rsidP="00F83126">
      <w:pPr>
        <w:pStyle w:val="NoSpacing"/>
        <w:ind w:left="0" w:firstLine="0"/>
        <w:rPr>
          <w:rFonts w:ascii="Arial" w:hAnsi="Arial" w:cs="Arial"/>
          <w:szCs w:val="24"/>
        </w:rPr>
      </w:pPr>
    </w:p>
    <w:p w14:paraId="46F51062" w14:textId="77777777" w:rsidR="006362FA" w:rsidRPr="00E828D2" w:rsidRDefault="006362FA" w:rsidP="00E828D2">
      <w:pPr>
        <w:pStyle w:val="Heading2"/>
        <w:rPr>
          <w:rFonts w:ascii="Arial" w:hAnsi="Arial" w:cs="Arial"/>
          <w:b/>
          <w:bCs/>
          <w:color w:val="auto"/>
          <w:sz w:val="24"/>
          <w:szCs w:val="24"/>
        </w:rPr>
      </w:pPr>
      <w:r w:rsidRPr="00E828D2">
        <w:rPr>
          <w:rFonts w:ascii="Arial" w:hAnsi="Arial" w:cs="Arial"/>
          <w:b/>
          <w:bCs/>
          <w:color w:val="auto"/>
          <w:sz w:val="24"/>
          <w:szCs w:val="24"/>
        </w:rPr>
        <w:t>Your Response to This Request for Proposal</w:t>
      </w:r>
    </w:p>
    <w:p w14:paraId="42826B80" w14:textId="77777777" w:rsidR="00E91BBF" w:rsidRPr="007E7C8E" w:rsidRDefault="00E91BBF" w:rsidP="007E7C8E">
      <w:pPr>
        <w:pStyle w:val="NoSpacing"/>
        <w:rPr>
          <w:rFonts w:ascii="Arial" w:hAnsi="Arial" w:cs="Arial"/>
          <w:b/>
          <w:szCs w:val="24"/>
        </w:rPr>
      </w:pPr>
    </w:p>
    <w:p w14:paraId="2062D68F" w14:textId="77777777" w:rsidR="006362FA" w:rsidRDefault="006362FA" w:rsidP="007E7C8E">
      <w:pPr>
        <w:pStyle w:val="NoSpacing"/>
        <w:rPr>
          <w:rFonts w:ascii="Arial" w:hAnsi="Arial" w:cs="Arial"/>
          <w:szCs w:val="24"/>
        </w:rPr>
      </w:pPr>
      <w:r w:rsidRPr="007E7C8E">
        <w:rPr>
          <w:rFonts w:ascii="Arial" w:hAnsi="Arial" w:cs="Arial"/>
          <w:szCs w:val="24"/>
        </w:rPr>
        <w:t xml:space="preserve">In responding to this request, we request the following information: </w:t>
      </w:r>
    </w:p>
    <w:p w14:paraId="0ACDE340" w14:textId="77777777" w:rsidR="00E91BBF" w:rsidRPr="007E7C8E" w:rsidRDefault="00E91BBF" w:rsidP="007E7C8E">
      <w:pPr>
        <w:pStyle w:val="NoSpacing"/>
        <w:rPr>
          <w:rFonts w:ascii="Arial" w:hAnsi="Arial" w:cs="Arial"/>
          <w:szCs w:val="24"/>
        </w:rPr>
      </w:pPr>
    </w:p>
    <w:p w14:paraId="1793C3AD" w14:textId="74811B4D" w:rsidR="007E7C8E" w:rsidRDefault="006362FA" w:rsidP="007E7C8E">
      <w:pPr>
        <w:pStyle w:val="NoSpacing"/>
        <w:numPr>
          <w:ilvl w:val="0"/>
          <w:numId w:val="1"/>
        </w:numPr>
        <w:rPr>
          <w:rFonts w:ascii="Arial" w:hAnsi="Arial" w:cs="Arial"/>
          <w:szCs w:val="24"/>
        </w:rPr>
      </w:pPr>
      <w:r w:rsidRPr="007E7C8E">
        <w:rPr>
          <w:rFonts w:ascii="Arial" w:hAnsi="Arial" w:cs="Arial"/>
          <w:szCs w:val="24"/>
        </w:rPr>
        <w:t xml:space="preserve">Detail your firm’s </w:t>
      </w:r>
      <w:r w:rsidR="00814E75">
        <w:rPr>
          <w:rFonts w:ascii="Arial" w:hAnsi="Arial" w:cs="Arial"/>
          <w:szCs w:val="24"/>
        </w:rPr>
        <w:t xml:space="preserve">ownership, </w:t>
      </w:r>
      <w:r w:rsidRPr="007E7C8E">
        <w:rPr>
          <w:rFonts w:ascii="Arial" w:hAnsi="Arial" w:cs="Arial"/>
          <w:szCs w:val="24"/>
        </w:rPr>
        <w:t>size, structure, and experience in providing auditing services to public libraries, as well as other government agencies</w:t>
      </w:r>
      <w:r w:rsidR="0022285B">
        <w:rPr>
          <w:rFonts w:ascii="Arial" w:hAnsi="Arial" w:cs="Arial"/>
          <w:szCs w:val="24"/>
        </w:rPr>
        <w:t>, with specific</w:t>
      </w:r>
      <w:r w:rsidR="00347A83">
        <w:rPr>
          <w:rFonts w:ascii="Arial" w:hAnsi="Arial" w:cs="Arial"/>
          <w:szCs w:val="24"/>
        </w:rPr>
        <w:t xml:space="preserve"> attention to Single Audits</w:t>
      </w:r>
      <w:r w:rsidRPr="007E7C8E">
        <w:rPr>
          <w:rFonts w:ascii="Arial" w:hAnsi="Arial" w:cs="Arial"/>
          <w:szCs w:val="24"/>
        </w:rPr>
        <w:t>.</w:t>
      </w:r>
    </w:p>
    <w:p w14:paraId="1AC68AE2" w14:textId="77777777" w:rsidR="00E91BBF" w:rsidRDefault="00E91BBF" w:rsidP="00E91BBF">
      <w:pPr>
        <w:pStyle w:val="NoSpacing"/>
        <w:ind w:left="720" w:firstLine="0"/>
        <w:rPr>
          <w:rFonts w:ascii="Arial" w:hAnsi="Arial" w:cs="Arial"/>
          <w:szCs w:val="24"/>
        </w:rPr>
      </w:pPr>
    </w:p>
    <w:p w14:paraId="4DCABB12" w14:textId="77777777" w:rsidR="007E7C8E" w:rsidRDefault="006362FA" w:rsidP="007E7C8E">
      <w:pPr>
        <w:pStyle w:val="NoSpacing"/>
        <w:numPr>
          <w:ilvl w:val="0"/>
          <w:numId w:val="1"/>
        </w:numPr>
        <w:rPr>
          <w:rFonts w:ascii="Arial" w:hAnsi="Arial" w:cs="Arial"/>
          <w:szCs w:val="24"/>
        </w:rPr>
      </w:pPr>
      <w:r w:rsidRPr="007E7C8E">
        <w:rPr>
          <w:rFonts w:ascii="Arial" w:hAnsi="Arial" w:cs="Arial"/>
          <w:szCs w:val="24"/>
        </w:rPr>
        <w:t>Provide information on whether you provide services to any related industry associations or groups.</w:t>
      </w:r>
    </w:p>
    <w:p w14:paraId="75777980" w14:textId="77777777" w:rsidR="00E91BBF" w:rsidRDefault="00E91BBF" w:rsidP="00E91BBF">
      <w:pPr>
        <w:pStyle w:val="NoSpacing"/>
        <w:ind w:left="0" w:firstLine="0"/>
        <w:rPr>
          <w:rFonts w:ascii="Arial" w:hAnsi="Arial" w:cs="Arial"/>
          <w:szCs w:val="24"/>
        </w:rPr>
      </w:pPr>
    </w:p>
    <w:p w14:paraId="037D2D26" w14:textId="4956B223" w:rsidR="007E7C8E" w:rsidRDefault="006362FA" w:rsidP="007E7C8E">
      <w:pPr>
        <w:pStyle w:val="NoSpacing"/>
        <w:numPr>
          <w:ilvl w:val="0"/>
          <w:numId w:val="1"/>
        </w:numPr>
        <w:rPr>
          <w:rFonts w:ascii="Arial" w:hAnsi="Arial" w:cs="Arial"/>
          <w:szCs w:val="24"/>
        </w:rPr>
      </w:pPr>
      <w:r w:rsidRPr="007E7C8E">
        <w:rPr>
          <w:rFonts w:ascii="Arial" w:hAnsi="Arial" w:cs="Arial"/>
          <w:szCs w:val="24"/>
        </w:rPr>
        <w:t xml:space="preserve">Discuss the firm’s independence with respect to the </w:t>
      </w:r>
      <w:r w:rsidR="00960473">
        <w:rPr>
          <w:rFonts w:ascii="Arial" w:hAnsi="Arial" w:cs="Arial"/>
          <w:szCs w:val="24"/>
        </w:rPr>
        <w:t xml:space="preserve">Hinckley </w:t>
      </w:r>
      <w:r w:rsidRPr="007E7C8E">
        <w:rPr>
          <w:rFonts w:ascii="Arial" w:hAnsi="Arial" w:cs="Arial"/>
          <w:szCs w:val="24"/>
        </w:rPr>
        <w:t>Public Library District.</w:t>
      </w:r>
    </w:p>
    <w:p w14:paraId="16B5718F" w14:textId="77777777" w:rsidR="00E91BBF" w:rsidRDefault="00E91BBF" w:rsidP="00E91BBF">
      <w:pPr>
        <w:pStyle w:val="NoSpacing"/>
        <w:ind w:left="0" w:firstLine="0"/>
        <w:rPr>
          <w:rFonts w:ascii="Arial" w:hAnsi="Arial" w:cs="Arial"/>
          <w:szCs w:val="24"/>
        </w:rPr>
      </w:pPr>
    </w:p>
    <w:p w14:paraId="49D23159" w14:textId="77777777" w:rsidR="007E7C8E" w:rsidRDefault="006362FA" w:rsidP="007E7C8E">
      <w:pPr>
        <w:pStyle w:val="NoSpacing"/>
        <w:numPr>
          <w:ilvl w:val="0"/>
          <w:numId w:val="1"/>
        </w:numPr>
        <w:rPr>
          <w:rFonts w:ascii="Arial" w:hAnsi="Arial" w:cs="Arial"/>
          <w:szCs w:val="24"/>
        </w:rPr>
      </w:pPr>
      <w:r w:rsidRPr="007E7C8E">
        <w:rPr>
          <w:rFonts w:ascii="Arial" w:hAnsi="Arial" w:cs="Arial"/>
          <w:szCs w:val="24"/>
        </w:rPr>
        <w:t>Identify the five largest clients your firm (or office) has lost in the past three years and the reasons. Also, discuss, in instances where loss of the client was due to an unresolved auditing or accounting matter, the process of attempting to resolve the issue(s).</w:t>
      </w:r>
    </w:p>
    <w:p w14:paraId="1FBBF83A" w14:textId="77777777" w:rsidR="00E91BBF" w:rsidRDefault="00E91BBF" w:rsidP="00E91BBF">
      <w:pPr>
        <w:pStyle w:val="NoSpacing"/>
        <w:ind w:left="0" w:firstLine="0"/>
        <w:rPr>
          <w:rFonts w:ascii="Arial" w:hAnsi="Arial" w:cs="Arial"/>
          <w:szCs w:val="24"/>
        </w:rPr>
      </w:pPr>
    </w:p>
    <w:p w14:paraId="092E9B32" w14:textId="5BE51CFD" w:rsidR="007E7C8E" w:rsidRDefault="006362FA" w:rsidP="007E7C8E">
      <w:pPr>
        <w:pStyle w:val="NoSpacing"/>
        <w:numPr>
          <w:ilvl w:val="0"/>
          <w:numId w:val="1"/>
        </w:numPr>
        <w:rPr>
          <w:rFonts w:ascii="Arial" w:hAnsi="Arial" w:cs="Arial"/>
          <w:szCs w:val="24"/>
        </w:rPr>
      </w:pPr>
      <w:r w:rsidRPr="007E7C8E">
        <w:rPr>
          <w:rFonts w:ascii="Arial" w:hAnsi="Arial" w:cs="Arial"/>
          <w:szCs w:val="24"/>
        </w:rPr>
        <w:t>Identify the coverage amount of your professional liability insurance and the name of the insurer. Indicate if your firm has been involved in any lawsuit for similar work in the last five years</w:t>
      </w:r>
      <w:r w:rsidR="00814E75">
        <w:rPr>
          <w:rFonts w:ascii="Arial" w:hAnsi="Arial" w:cs="Arial"/>
          <w:szCs w:val="24"/>
        </w:rPr>
        <w:t xml:space="preserve"> arising from your performance of audit services</w:t>
      </w:r>
      <w:r w:rsidRPr="007E7C8E">
        <w:rPr>
          <w:rFonts w:ascii="Arial" w:hAnsi="Arial" w:cs="Arial"/>
          <w:szCs w:val="24"/>
        </w:rPr>
        <w:t>.</w:t>
      </w:r>
    </w:p>
    <w:p w14:paraId="5C0483A3" w14:textId="77777777" w:rsidR="00E91BBF" w:rsidRDefault="00E91BBF" w:rsidP="00E91BBF">
      <w:pPr>
        <w:pStyle w:val="NoSpacing"/>
        <w:ind w:left="0" w:firstLine="0"/>
        <w:rPr>
          <w:rFonts w:ascii="Arial" w:hAnsi="Arial" w:cs="Arial"/>
          <w:szCs w:val="24"/>
        </w:rPr>
      </w:pPr>
    </w:p>
    <w:p w14:paraId="343AE014" w14:textId="6C10685F" w:rsidR="007E7C8E" w:rsidRDefault="006362FA" w:rsidP="007E7C8E">
      <w:pPr>
        <w:pStyle w:val="NoSpacing"/>
        <w:numPr>
          <w:ilvl w:val="0"/>
          <w:numId w:val="1"/>
        </w:numPr>
        <w:rPr>
          <w:rFonts w:ascii="Arial" w:hAnsi="Arial" w:cs="Arial"/>
          <w:szCs w:val="24"/>
        </w:rPr>
      </w:pPr>
      <w:r w:rsidRPr="007E7C8E">
        <w:rPr>
          <w:rFonts w:ascii="Arial" w:hAnsi="Arial" w:cs="Arial"/>
          <w:szCs w:val="24"/>
        </w:rPr>
        <w:t xml:space="preserve">Identify the </w:t>
      </w:r>
      <w:r w:rsidR="00814E75">
        <w:rPr>
          <w:rFonts w:ascii="Arial" w:hAnsi="Arial" w:cs="Arial"/>
          <w:szCs w:val="24"/>
        </w:rPr>
        <w:t>members of your firm by name and title</w:t>
      </w:r>
      <w:r w:rsidRPr="007E7C8E">
        <w:rPr>
          <w:rFonts w:ascii="Arial" w:hAnsi="Arial" w:cs="Arial"/>
          <w:szCs w:val="24"/>
        </w:rPr>
        <w:t xml:space="preserve"> who will be assigned to our job if you are successful in your bid, and provide biographies. Indicate any complaints against them that have been leveled by the state board of accountancy or other regulatory authority, if any. Indicate any corrective actions that have been taken by the fir</w:t>
      </w:r>
      <w:r w:rsidR="007E7C8E">
        <w:rPr>
          <w:rFonts w:ascii="Arial" w:hAnsi="Arial" w:cs="Arial"/>
          <w:szCs w:val="24"/>
        </w:rPr>
        <w:t>m with respect to these people.</w:t>
      </w:r>
    </w:p>
    <w:p w14:paraId="51B32D44" w14:textId="77777777" w:rsidR="00E91BBF" w:rsidRDefault="00E91BBF" w:rsidP="00E91BBF">
      <w:pPr>
        <w:pStyle w:val="NoSpacing"/>
        <w:ind w:left="720" w:firstLine="0"/>
        <w:rPr>
          <w:rFonts w:ascii="Arial" w:hAnsi="Arial" w:cs="Arial"/>
          <w:szCs w:val="24"/>
        </w:rPr>
      </w:pPr>
    </w:p>
    <w:p w14:paraId="61DC66EA" w14:textId="6412A6F1" w:rsidR="007E7C8E" w:rsidRDefault="006362FA" w:rsidP="007E7C8E">
      <w:pPr>
        <w:pStyle w:val="NoSpacing"/>
        <w:numPr>
          <w:ilvl w:val="0"/>
          <w:numId w:val="1"/>
        </w:numPr>
        <w:rPr>
          <w:rFonts w:ascii="Arial" w:hAnsi="Arial" w:cs="Arial"/>
          <w:szCs w:val="24"/>
        </w:rPr>
      </w:pPr>
      <w:r w:rsidRPr="007E7C8E">
        <w:rPr>
          <w:rFonts w:ascii="Arial" w:hAnsi="Arial" w:cs="Arial"/>
          <w:szCs w:val="24"/>
        </w:rPr>
        <w:t xml:space="preserve">Describe how your firm will approach the audit of </w:t>
      </w:r>
      <w:r w:rsidR="00C25281">
        <w:rPr>
          <w:rFonts w:ascii="Arial" w:hAnsi="Arial" w:cs="Arial"/>
          <w:szCs w:val="24"/>
        </w:rPr>
        <w:t>HPLD</w:t>
      </w:r>
      <w:r w:rsidRPr="007E7C8E">
        <w:rPr>
          <w:rFonts w:ascii="Arial" w:hAnsi="Arial" w:cs="Arial"/>
          <w:szCs w:val="24"/>
        </w:rPr>
        <w:t xml:space="preserve">, including the use of any association or affiliate member firm personnel and the areas that will receive primary emphasis. Also, discuss the firm’s use of technology in the audit. Finally, discuss the communication process used by the firm to discuss issues with the </w:t>
      </w:r>
      <w:r w:rsidR="00825B39">
        <w:rPr>
          <w:rFonts w:ascii="Arial" w:hAnsi="Arial" w:cs="Arial"/>
          <w:szCs w:val="24"/>
        </w:rPr>
        <w:t>library’s administration and board</w:t>
      </w:r>
      <w:r w:rsidRPr="007E7C8E">
        <w:rPr>
          <w:rFonts w:ascii="Arial" w:hAnsi="Arial" w:cs="Arial"/>
          <w:szCs w:val="24"/>
        </w:rPr>
        <w:t>.</w:t>
      </w:r>
    </w:p>
    <w:p w14:paraId="5F64F759" w14:textId="77777777" w:rsidR="00E91BBF" w:rsidRDefault="00E91BBF" w:rsidP="00E91BBF">
      <w:pPr>
        <w:pStyle w:val="NoSpacing"/>
        <w:ind w:left="0" w:firstLine="0"/>
        <w:rPr>
          <w:rFonts w:ascii="Arial" w:hAnsi="Arial" w:cs="Arial"/>
          <w:szCs w:val="24"/>
        </w:rPr>
      </w:pPr>
    </w:p>
    <w:p w14:paraId="3F71F117" w14:textId="5B5984E9" w:rsidR="007E7C8E" w:rsidRDefault="006362FA" w:rsidP="007E7C8E">
      <w:pPr>
        <w:pStyle w:val="NoSpacing"/>
        <w:numPr>
          <w:ilvl w:val="0"/>
          <w:numId w:val="1"/>
        </w:numPr>
        <w:rPr>
          <w:rFonts w:ascii="Arial" w:hAnsi="Arial" w:cs="Arial"/>
          <w:szCs w:val="24"/>
        </w:rPr>
      </w:pPr>
      <w:r w:rsidRPr="007E7C8E">
        <w:rPr>
          <w:rFonts w:ascii="Arial" w:hAnsi="Arial" w:cs="Arial"/>
          <w:szCs w:val="24"/>
        </w:rPr>
        <w:t xml:space="preserve">Set forth your fee proposal for the </w:t>
      </w:r>
      <w:r w:rsidRPr="008D5485">
        <w:rPr>
          <w:rFonts w:ascii="Arial" w:hAnsi="Arial" w:cs="Arial"/>
          <w:szCs w:val="24"/>
        </w:rPr>
        <w:t>202</w:t>
      </w:r>
      <w:r w:rsidR="00825B39">
        <w:rPr>
          <w:rFonts w:ascii="Arial" w:hAnsi="Arial" w:cs="Arial"/>
          <w:szCs w:val="24"/>
        </w:rPr>
        <w:t>6</w:t>
      </w:r>
      <w:r w:rsidRPr="007E7C8E">
        <w:rPr>
          <w:rFonts w:ascii="Arial" w:hAnsi="Arial" w:cs="Arial"/>
          <w:szCs w:val="24"/>
        </w:rPr>
        <w:t xml:space="preserve"> </w:t>
      </w:r>
      <w:r w:rsidR="00825B39">
        <w:rPr>
          <w:rFonts w:ascii="Arial" w:hAnsi="Arial" w:cs="Arial"/>
          <w:szCs w:val="24"/>
        </w:rPr>
        <w:t xml:space="preserve">financial and Single </w:t>
      </w:r>
      <w:r w:rsidRPr="007E7C8E">
        <w:rPr>
          <w:rFonts w:ascii="Arial" w:hAnsi="Arial" w:cs="Arial"/>
          <w:szCs w:val="24"/>
        </w:rPr>
        <w:t>audit, with whatever guarantees can be given regarding</w:t>
      </w:r>
      <w:r w:rsidR="00EE29B7">
        <w:rPr>
          <w:rFonts w:ascii="Arial" w:hAnsi="Arial" w:cs="Arial"/>
          <w:szCs w:val="24"/>
        </w:rPr>
        <w:t xml:space="preserve"> fee</w:t>
      </w:r>
      <w:r w:rsidRPr="007E7C8E">
        <w:rPr>
          <w:rFonts w:ascii="Arial" w:hAnsi="Arial" w:cs="Arial"/>
          <w:szCs w:val="24"/>
        </w:rPr>
        <w:t xml:space="preserve"> increases </w:t>
      </w:r>
      <w:r w:rsidR="00EE29B7">
        <w:rPr>
          <w:rFonts w:ascii="Arial" w:hAnsi="Arial" w:cs="Arial"/>
          <w:szCs w:val="24"/>
        </w:rPr>
        <w:t>for</w:t>
      </w:r>
      <w:r w:rsidRPr="007E7C8E">
        <w:rPr>
          <w:rFonts w:ascii="Arial" w:hAnsi="Arial" w:cs="Arial"/>
          <w:szCs w:val="24"/>
        </w:rPr>
        <w:t xml:space="preserve"> </w:t>
      </w:r>
      <w:r w:rsidR="00825B39">
        <w:rPr>
          <w:rFonts w:ascii="Arial" w:hAnsi="Arial" w:cs="Arial"/>
          <w:szCs w:val="24"/>
        </w:rPr>
        <w:t>the</w:t>
      </w:r>
      <w:r w:rsidR="00A40A50">
        <w:rPr>
          <w:rFonts w:ascii="Arial" w:hAnsi="Arial" w:cs="Arial"/>
          <w:szCs w:val="24"/>
        </w:rPr>
        <w:t xml:space="preserve"> financial audit for the</w:t>
      </w:r>
      <w:r w:rsidR="00825B39">
        <w:rPr>
          <w:rFonts w:ascii="Arial" w:hAnsi="Arial" w:cs="Arial"/>
          <w:szCs w:val="24"/>
        </w:rPr>
        <w:t xml:space="preserve"> subsequent</w:t>
      </w:r>
      <w:r w:rsidRPr="007E7C8E">
        <w:rPr>
          <w:rFonts w:ascii="Arial" w:hAnsi="Arial" w:cs="Arial"/>
          <w:szCs w:val="24"/>
        </w:rPr>
        <w:t xml:space="preserve"> year. </w:t>
      </w:r>
    </w:p>
    <w:p w14:paraId="113ADE71" w14:textId="77777777" w:rsidR="00E91BBF" w:rsidRDefault="00E91BBF" w:rsidP="00E91BBF">
      <w:pPr>
        <w:pStyle w:val="NoSpacing"/>
        <w:ind w:left="0" w:firstLine="0"/>
        <w:rPr>
          <w:rFonts w:ascii="Arial" w:hAnsi="Arial" w:cs="Arial"/>
          <w:szCs w:val="24"/>
        </w:rPr>
      </w:pPr>
    </w:p>
    <w:p w14:paraId="1A745BC9" w14:textId="77777777" w:rsidR="007E7C8E" w:rsidRDefault="006362FA" w:rsidP="007E7C8E">
      <w:pPr>
        <w:pStyle w:val="NoSpacing"/>
        <w:numPr>
          <w:ilvl w:val="0"/>
          <w:numId w:val="1"/>
        </w:numPr>
        <w:rPr>
          <w:rFonts w:ascii="Arial" w:hAnsi="Arial" w:cs="Arial"/>
          <w:szCs w:val="24"/>
        </w:rPr>
      </w:pPr>
      <w:r w:rsidRPr="007E7C8E">
        <w:rPr>
          <w:rFonts w:ascii="Arial" w:hAnsi="Arial" w:cs="Arial"/>
          <w:szCs w:val="24"/>
        </w:rPr>
        <w:t xml:space="preserve">Furnish standard billing rates for classes of professional personnel for each of the last three years. </w:t>
      </w:r>
    </w:p>
    <w:p w14:paraId="7CF1F37A" w14:textId="77777777" w:rsidR="00E91BBF" w:rsidRDefault="00E91BBF" w:rsidP="00E91BBF">
      <w:pPr>
        <w:pStyle w:val="NoSpacing"/>
        <w:ind w:left="0" w:firstLine="0"/>
        <w:rPr>
          <w:rFonts w:ascii="Arial" w:hAnsi="Arial" w:cs="Arial"/>
          <w:szCs w:val="24"/>
        </w:rPr>
      </w:pPr>
    </w:p>
    <w:p w14:paraId="7D215A03" w14:textId="2BA99597" w:rsidR="00780AE7" w:rsidRDefault="006362FA" w:rsidP="00780AE7">
      <w:pPr>
        <w:pStyle w:val="NoSpacing"/>
        <w:numPr>
          <w:ilvl w:val="0"/>
          <w:numId w:val="1"/>
        </w:numPr>
        <w:rPr>
          <w:rFonts w:ascii="Arial" w:hAnsi="Arial" w:cs="Arial"/>
          <w:szCs w:val="24"/>
        </w:rPr>
      </w:pPr>
      <w:r w:rsidRPr="007E7C8E">
        <w:rPr>
          <w:rFonts w:ascii="Arial" w:hAnsi="Arial" w:cs="Arial"/>
          <w:szCs w:val="24"/>
        </w:rPr>
        <w:t>Provide the names and contact information for at least three other</w:t>
      </w:r>
      <w:r w:rsidR="0011484B">
        <w:rPr>
          <w:rFonts w:ascii="Arial" w:hAnsi="Arial" w:cs="Arial"/>
          <w:szCs w:val="24"/>
        </w:rPr>
        <w:t xml:space="preserve"> </w:t>
      </w:r>
      <w:r w:rsidRPr="007E7C8E">
        <w:rPr>
          <w:rFonts w:ascii="Arial" w:hAnsi="Arial" w:cs="Arial"/>
          <w:szCs w:val="24"/>
        </w:rPr>
        <w:t>public library</w:t>
      </w:r>
      <w:r w:rsidR="0011484B">
        <w:rPr>
          <w:rFonts w:ascii="Arial" w:hAnsi="Arial" w:cs="Arial"/>
          <w:szCs w:val="24"/>
        </w:rPr>
        <w:t xml:space="preserve"> or government </w:t>
      </w:r>
      <w:r w:rsidRPr="007E7C8E">
        <w:rPr>
          <w:rFonts w:ascii="Arial" w:hAnsi="Arial" w:cs="Arial"/>
          <w:szCs w:val="24"/>
        </w:rPr>
        <w:t xml:space="preserve"> clients of the </w:t>
      </w:r>
      <w:r w:rsidR="00814E75">
        <w:rPr>
          <w:rFonts w:ascii="Arial" w:hAnsi="Arial" w:cs="Arial"/>
          <w:szCs w:val="24"/>
        </w:rPr>
        <w:t>supervising member of your team</w:t>
      </w:r>
      <w:r w:rsidRPr="007E7C8E">
        <w:rPr>
          <w:rFonts w:ascii="Arial" w:hAnsi="Arial" w:cs="Arial"/>
          <w:szCs w:val="24"/>
        </w:rPr>
        <w:t xml:space="preserve"> that will be assigned to our organization for reference purposes.</w:t>
      </w:r>
    </w:p>
    <w:p w14:paraId="3DF0B331" w14:textId="77777777" w:rsidR="00075EAF" w:rsidRPr="00780AE7" w:rsidRDefault="00075EAF" w:rsidP="00075EAF">
      <w:pPr>
        <w:pStyle w:val="NoSpacing"/>
        <w:ind w:left="0" w:firstLine="0"/>
        <w:rPr>
          <w:rFonts w:ascii="Arial" w:hAnsi="Arial" w:cs="Arial"/>
          <w:szCs w:val="24"/>
        </w:rPr>
      </w:pPr>
    </w:p>
    <w:p w14:paraId="380A45B7" w14:textId="552F42EE" w:rsidR="00780AE7" w:rsidRDefault="00780AE7" w:rsidP="007E7C8E">
      <w:pPr>
        <w:pStyle w:val="NoSpacing"/>
        <w:numPr>
          <w:ilvl w:val="0"/>
          <w:numId w:val="1"/>
        </w:numPr>
        <w:rPr>
          <w:rFonts w:ascii="Arial" w:hAnsi="Arial" w:cs="Arial"/>
          <w:szCs w:val="24"/>
        </w:rPr>
      </w:pPr>
      <w:r>
        <w:rPr>
          <w:rFonts w:ascii="Arial" w:hAnsi="Arial" w:cs="Arial"/>
          <w:szCs w:val="24"/>
        </w:rPr>
        <w:t xml:space="preserve">Include a copy of your firm’s most recent peer review report, the related letter of comments, and the firm’s response to the letter of comments. </w:t>
      </w:r>
    </w:p>
    <w:p w14:paraId="1DFDA280" w14:textId="77777777" w:rsidR="007E7C8E" w:rsidRPr="007E7C8E" w:rsidRDefault="007E7C8E" w:rsidP="007E7C8E">
      <w:pPr>
        <w:pStyle w:val="NoSpacing"/>
        <w:ind w:left="720" w:firstLine="0"/>
        <w:rPr>
          <w:rFonts w:ascii="Arial" w:hAnsi="Arial" w:cs="Arial"/>
          <w:szCs w:val="24"/>
        </w:rPr>
      </w:pPr>
    </w:p>
    <w:p w14:paraId="264FCB7D" w14:textId="77777777" w:rsidR="006362FA" w:rsidRPr="00E828D2" w:rsidRDefault="006362FA" w:rsidP="00E828D2">
      <w:pPr>
        <w:pStyle w:val="Heading2"/>
        <w:rPr>
          <w:rFonts w:ascii="Arial" w:hAnsi="Arial" w:cs="Arial"/>
          <w:b/>
          <w:bCs/>
          <w:sz w:val="24"/>
          <w:szCs w:val="24"/>
        </w:rPr>
      </w:pPr>
      <w:r w:rsidRPr="00E828D2">
        <w:rPr>
          <w:rFonts w:ascii="Arial" w:hAnsi="Arial" w:cs="Arial"/>
          <w:b/>
          <w:bCs/>
          <w:color w:val="auto"/>
          <w:sz w:val="24"/>
          <w:szCs w:val="24"/>
        </w:rPr>
        <w:t>Timeframe</w:t>
      </w:r>
      <w:r w:rsidRPr="00E828D2">
        <w:rPr>
          <w:rFonts w:ascii="Arial" w:hAnsi="Arial" w:cs="Arial"/>
          <w:b/>
          <w:bCs/>
          <w:sz w:val="24"/>
          <w:szCs w:val="24"/>
        </w:rPr>
        <w:t xml:space="preserve"> </w:t>
      </w:r>
    </w:p>
    <w:p w14:paraId="5E3E3CB8" w14:textId="77777777" w:rsidR="007E7C8E" w:rsidRPr="007E7C8E" w:rsidRDefault="007E7C8E" w:rsidP="007E7C8E">
      <w:pPr>
        <w:pStyle w:val="NoSpacing"/>
        <w:rPr>
          <w:rFonts w:ascii="Arial" w:hAnsi="Arial" w:cs="Arial"/>
          <w:b/>
          <w:szCs w:val="24"/>
        </w:rPr>
      </w:pPr>
    </w:p>
    <w:p w14:paraId="14AC5588" w14:textId="77777777" w:rsidR="006362FA" w:rsidRDefault="006362FA" w:rsidP="007E7C8E">
      <w:pPr>
        <w:pStyle w:val="NoSpacing"/>
        <w:rPr>
          <w:rFonts w:ascii="Arial" w:hAnsi="Arial" w:cs="Arial"/>
          <w:szCs w:val="24"/>
        </w:rPr>
      </w:pPr>
      <w:r w:rsidRPr="007E7C8E">
        <w:rPr>
          <w:rFonts w:ascii="Arial" w:hAnsi="Arial" w:cs="Arial"/>
          <w:szCs w:val="24"/>
        </w:rPr>
        <w:t>Please provide a timeline that addresses the following activities and any others that are appropriate.</w:t>
      </w:r>
    </w:p>
    <w:p w14:paraId="325A1175" w14:textId="77777777" w:rsidR="007E7C8E" w:rsidRPr="007E7C8E" w:rsidRDefault="007E7C8E" w:rsidP="007E7C8E">
      <w:pPr>
        <w:pStyle w:val="NoSpacing"/>
        <w:rPr>
          <w:rFonts w:ascii="Arial" w:hAnsi="Arial" w:cs="Arial"/>
          <w:szCs w:val="24"/>
        </w:rPr>
      </w:pPr>
    </w:p>
    <w:p w14:paraId="445C812E" w14:textId="77777777" w:rsidR="007E7C8E" w:rsidRDefault="006362FA" w:rsidP="00FF6F2F">
      <w:pPr>
        <w:pStyle w:val="NoSpacing"/>
        <w:numPr>
          <w:ilvl w:val="0"/>
          <w:numId w:val="3"/>
        </w:numPr>
        <w:ind w:left="1080" w:hanging="710"/>
        <w:rPr>
          <w:rFonts w:ascii="Arial" w:hAnsi="Arial" w:cs="Arial"/>
          <w:szCs w:val="24"/>
        </w:rPr>
      </w:pPr>
      <w:r w:rsidRPr="007E7C8E">
        <w:rPr>
          <w:rFonts w:ascii="Arial" w:hAnsi="Arial" w:cs="Arial"/>
          <w:szCs w:val="24"/>
        </w:rPr>
        <w:t xml:space="preserve">Planning and interim testing </w:t>
      </w:r>
      <w:r w:rsidRPr="007E7C8E">
        <w:rPr>
          <w:rFonts w:ascii="Arial" w:hAnsi="Arial" w:cs="Arial"/>
          <w:szCs w:val="24"/>
        </w:rPr>
        <w:tab/>
      </w:r>
      <w:r w:rsidRPr="007E7C8E">
        <w:rPr>
          <w:rFonts w:ascii="Arial" w:hAnsi="Arial" w:cs="Arial"/>
          <w:szCs w:val="24"/>
        </w:rPr>
        <w:tab/>
      </w:r>
      <w:r w:rsidRPr="007E7C8E">
        <w:rPr>
          <w:rFonts w:ascii="Arial" w:hAnsi="Arial" w:cs="Arial"/>
          <w:szCs w:val="24"/>
        </w:rPr>
        <w:tab/>
      </w:r>
      <w:r w:rsidRPr="007E7C8E">
        <w:rPr>
          <w:rFonts w:ascii="Arial" w:hAnsi="Arial" w:cs="Arial"/>
          <w:szCs w:val="24"/>
        </w:rPr>
        <w:tab/>
      </w:r>
      <w:r w:rsidRPr="007E7C8E">
        <w:rPr>
          <w:rFonts w:ascii="Arial" w:hAnsi="Arial" w:cs="Arial"/>
          <w:szCs w:val="24"/>
        </w:rPr>
        <w:tab/>
      </w:r>
      <w:r w:rsidRPr="007E7C8E">
        <w:rPr>
          <w:rFonts w:ascii="Arial" w:hAnsi="Arial" w:cs="Arial"/>
          <w:szCs w:val="24"/>
        </w:rPr>
        <w:tab/>
        <w:t xml:space="preserve">[Date] </w:t>
      </w:r>
    </w:p>
    <w:p w14:paraId="2BD4AD16" w14:textId="77777777" w:rsidR="00491B23" w:rsidRDefault="00491B23" w:rsidP="00491B23">
      <w:pPr>
        <w:pStyle w:val="NoSpacing"/>
        <w:ind w:left="1080" w:firstLine="0"/>
        <w:rPr>
          <w:rFonts w:ascii="Arial" w:hAnsi="Arial" w:cs="Arial"/>
          <w:szCs w:val="24"/>
        </w:rPr>
      </w:pPr>
    </w:p>
    <w:p w14:paraId="1900E3A3" w14:textId="4A3C23C9" w:rsidR="007E7C8E" w:rsidRDefault="007E7C8E" w:rsidP="007E7C8E">
      <w:pPr>
        <w:pStyle w:val="NoSpacing"/>
        <w:numPr>
          <w:ilvl w:val="0"/>
          <w:numId w:val="3"/>
        </w:numPr>
        <w:ind w:left="1080" w:hanging="710"/>
        <w:rPr>
          <w:rFonts w:ascii="Arial" w:hAnsi="Arial" w:cs="Arial"/>
          <w:szCs w:val="24"/>
        </w:rPr>
      </w:pPr>
      <w:r>
        <w:rPr>
          <w:rFonts w:ascii="Arial" w:hAnsi="Arial" w:cs="Arial"/>
          <w:szCs w:val="24"/>
        </w:rPr>
        <w:t>M</w:t>
      </w:r>
      <w:r w:rsidR="006362FA" w:rsidRPr="007E7C8E">
        <w:rPr>
          <w:rFonts w:ascii="Arial" w:hAnsi="Arial" w:cs="Arial"/>
          <w:szCs w:val="24"/>
        </w:rPr>
        <w:t xml:space="preserve">eet with </w:t>
      </w:r>
      <w:r w:rsidR="00710A84">
        <w:rPr>
          <w:rFonts w:ascii="Arial" w:hAnsi="Arial" w:cs="Arial"/>
          <w:szCs w:val="24"/>
        </w:rPr>
        <w:t>library administration</w:t>
      </w:r>
      <w:r>
        <w:rPr>
          <w:rFonts w:ascii="Arial" w:hAnsi="Arial" w:cs="Arial"/>
          <w:szCs w:val="24"/>
        </w:rPr>
        <w:t xml:space="preserve"> to discuss the audit plan </w:t>
      </w:r>
      <w:r w:rsidR="00710A84">
        <w:rPr>
          <w:rFonts w:ascii="Arial" w:hAnsi="Arial" w:cs="Arial"/>
          <w:szCs w:val="24"/>
        </w:rPr>
        <w:t xml:space="preserve">  </w:t>
      </w:r>
      <w:r>
        <w:rPr>
          <w:rFonts w:ascii="Arial" w:hAnsi="Arial" w:cs="Arial"/>
          <w:szCs w:val="24"/>
        </w:rPr>
        <w:tab/>
      </w:r>
      <w:r w:rsidR="006362FA" w:rsidRPr="007E7C8E">
        <w:rPr>
          <w:rFonts w:ascii="Arial" w:hAnsi="Arial" w:cs="Arial"/>
          <w:szCs w:val="24"/>
        </w:rPr>
        <w:t xml:space="preserve">[Date] </w:t>
      </w:r>
    </w:p>
    <w:p w14:paraId="522991FF" w14:textId="77777777" w:rsidR="00491B23" w:rsidRDefault="00491B23" w:rsidP="00491B23">
      <w:pPr>
        <w:pStyle w:val="NoSpacing"/>
        <w:ind w:left="0" w:firstLine="0"/>
        <w:rPr>
          <w:rFonts w:ascii="Arial" w:hAnsi="Arial" w:cs="Arial"/>
          <w:szCs w:val="24"/>
        </w:rPr>
      </w:pPr>
    </w:p>
    <w:p w14:paraId="1FD2BCCE" w14:textId="77777777" w:rsidR="007E7C8E" w:rsidRDefault="006362FA" w:rsidP="007E7C8E">
      <w:pPr>
        <w:pStyle w:val="NoSpacing"/>
        <w:numPr>
          <w:ilvl w:val="0"/>
          <w:numId w:val="3"/>
        </w:numPr>
        <w:ind w:left="1080" w:hanging="710"/>
        <w:rPr>
          <w:rFonts w:ascii="Arial" w:hAnsi="Arial" w:cs="Arial"/>
          <w:szCs w:val="24"/>
        </w:rPr>
      </w:pPr>
      <w:r w:rsidRPr="007E7C8E">
        <w:rPr>
          <w:rFonts w:ascii="Arial" w:hAnsi="Arial" w:cs="Arial"/>
          <w:szCs w:val="24"/>
        </w:rPr>
        <w:t xml:space="preserve">Receive a list of client-provided documents and requests </w:t>
      </w:r>
      <w:r w:rsidRPr="007E7C8E">
        <w:rPr>
          <w:rFonts w:ascii="Arial" w:hAnsi="Arial" w:cs="Arial"/>
          <w:szCs w:val="24"/>
        </w:rPr>
        <w:tab/>
      </w:r>
      <w:r w:rsidRPr="007E7C8E">
        <w:rPr>
          <w:rFonts w:ascii="Arial" w:hAnsi="Arial" w:cs="Arial"/>
          <w:szCs w:val="24"/>
        </w:rPr>
        <w:tab/>
        <w:t xml:space="preserve">[Date] </w:t>
      </w:r>
    </w:p>
    <w:p w14:paraId="72A1E427" w14:textId="77777777" w:rsidR="00491B23" w:rsidRDefault="00491B23" w:rsidP="00491B23">
      <w:pPr>
        <w:pStyle w:val="NoSpacing"/>
        <w:ind w:left="0" w:firstLine="0"/>
        <w:rPr>
          <w:rFonts w:ascii="Arial" w:hAnsi="Arial" w:cs="Arial"/>
          <w:szCs w:val="24"/>
        </w:rPr>
      </w:pPr>
    </w:p>
    <w:p w14:paraId="47BAAAA6" w14:textId="77777777" w:rsidR="007E7C8E" w:rsidRDefault="006362FA" w:rsidP="007E7C8E">
      <w:pPr>
        <w:pStyle w:val="NoSpacing"/>
        <w:numPr>
          <w:ilvl w:val="0"/>
          <w:numId w:val="3"/>
        </w:numPr>
        <w:ind w:left="1080" w:hanging="710"/>
        <w:rPr>
          <w:rFonts w:ascii="Arial" w:hAnsi="Arial" w:cs="Arial"/>
          <w:szCs w:val="24"/>
        </w:rPr>
      </w:pPr>
      <w:r w:rsidRPr="007E7C8E">
        <w:rPr>
          <w:rFonts w:ascii="Arial" w:hAnsi="Arial" w:cs="Arial"/>
          <w:szCs w:val="24"/>
        </w:rPr>
        <w:t xml:space="preserve">Begin fieldwork (approximately XX weeks) </w:t>
      </w:r>
      <w:r w:rsidRPr="007E7C8E">
        <w:rPr>
          <w:rFonts w:ascii="Arial" w:hAnsi="Arial" w:cs="Arial"/>
          <w:szCs w:val="24"/>
        </w:rPr>
        <w:tab/>
      </w:r>
      <w:r w:rsidRPr="007E7C8E">
        <w:rPr>
          <w:rFonts w:ascii="Arial" w:hAnsi="Arial" w:cs="Arial"/>
          <w:szCs w:val="24"/>
        </w:rPr>
        <w:tab/>
      </w:r>
      <w:r w:rsidRPr="007E7C8E">
        <w:rPr>
          <w:rFonts w:ascii="Arial" w:hAnsi="Arial" w:cs="Arial"/>
          <w:szCs w:val="24"/>
        </w:rPr>
        <w:tab/>
      </w:r>
      <w:r w:rsidRPr="007E7C8E">
        <w:rPr>
          <w:rFonts w:ascii="Arial" w:hAnsi="Arial" w:cs="Arial"/>
          <w:szCs w:val="24"/>
        </w:rPr>
        <w:tab/>
        <w:t xml:space="preserve">[Date] </w:t>
      </w:r>
    </w:p>
    <w:p w14:paraId="5F316D28" w14:textId="77777777" w:rsidR="00491B23" w:rsidRDefault="00491B23" w:rsidP="00491B23">
      <w:pPr>
        <w:pStyle w:val="NoSpacing"/>
        <w:ind w:left="0" w:firstLine="0"/>
        <w:rPr>
          <w:rFonts w:ascii="Arial" w:hAnsi="Arial" w:cs="Arial"/>
          <w:szCs w:val="24"/>
        </w:rPr>
      </w:pPr>
    </w:p>
    <w:p w14:paraId="063582FB" w14:textId="77777777" w:rsidR="007E7C8E" w:rsidRDefault="006362FA" w:rsidP="007E7C8E">
      <w:pPr>
        <w:pStyle w:val="NoSpacing"/>
        <w:numPr>
          <w:ilvl w:val="0"/>
          <w:numId w:val="3"/>
        </w:numPr>
        <w:ind w:left="1080" w:hanging="710"/>
        <w:rPr>
          <w:rFonts w:ascii="Arial" w:hAnsi="Arial" w:cs="Arial"/>
          <w:szCs w:val="24"/>
        </w:rPr>
      </w:pPr>
      <w:r w:rsidRPr="007E7C8E">
        <w:rPr>
          <w:rFonts w:ascii="Arial" w:hAnsi="Arial" w:cs="Arial"/>
          <w:szCs w:val="24"/>
        </w:rPr>
        <w:t xml:space="preserve">Financial statement draft for management review </w:t>
      </w:r>
      <w:r w:rsidRPr="007E7C8E">
        <w:rPr>
          <w:rFonts w:ascii="Arial" w:hAnsi="Arial" w:cs="Arial"/>
          <w:szCs w:val="24"/>
        </w:rPr>
        <w:tab/>
      </w:r>
      <w:r w:rsidRPr="007E7C8E">
        <w:rPr>
          <w:rFonts w:ascii="Arial" w:hAnsi="Arial" w:cs="Arial"/>
          <w:szCs w:val="24"/>
        </w:rPr>
        <w:tab/>
      </w:r>
      <w:r w:rsidRPr="007E7C8E">
        <w:rPr>
          <w:rFonts w:ascii="Arial" w:hAnsi="Arial" w:cs="Arial"/>
          <w:szCs w:val="24"/>
        </w:rPr>
        <w:tab/>
        <w:t xml:space="preserve">[Date] </w:t>
      </w:r>
    </w:p>
    <w:p w14:paraId="5601E7C5" w14:textId="77777777" w:rsidR="00327F0D" w:rsidRDefault="00327F0D" w:rsidP="00491B23">
      <w:pPr>
        <w:pStyle w:val="NoSpacing"/>
        <w:ind w:left="0" w:firstLine="0"/>
        <w:rPr>
          <w:rFonts w:ascii="Arial" w:hAnsi="Arial" w:cs="Arial"/>
          <w:szCs w:val="24"/>
        </w:rPr>
      </w:pPr>
    </w:p>
    <w:p w14:paraId="22254A1C" w14:textId="77777777" w:rsidR="007E7C8E" w:rsidRDefault="006362FA" w:rsidP="007E7C8E">
      <w:pPr>
        <w:pStyle w:val="NoSpacing"/>
        <w:numPr>
          <w:ilvl w:val="0"/>
          <w:numId w:val="3"/>
        </w:numPr>
        <w:ind w:left="1080" w:hanging="710"/>
        <w:rPr>
          <w:rFonts w:ascii="Arial" w:hAnsi="Arial" w:cs="Arial"/>
          <w:szCs w:val="24"/>
        </w:rPr>
      </w:pPr>
      <w:r w:rsidRPr="007E7C8E">
        <w:rPr>
          <w:rFonts w:ascii="Arial" w:hAnsi="Arial" w:cs="Arial"/>
          <w:szCs w:val="24"/>
        </w:rPr>
        <w:t>Presentation of draft audit report and comments</w:t>
      </w:r>
      <w:r w:rsidR="007E7C8E">
        <w:rPr>
          <w:rFonts w:ascii="Arial" w:hAnsi="Arial" w:cs="Arial"/>
          <w:szCs w:val="24"/>
        </w:rPr>
        <w:t xml:space="preserve"> </w:t>
      </w:r>
    </w:p>
    <w:p w14:paraId="0B98C9F9" w14:textId="358B613B" w:rsidR="007E7C8E" w:rsidRDefault="006362FA" w:rsidP="007E7C8E">
      <w:pPr>
        <w:pStyle w:val="NoSpacing"/>
        <w:ind w:left="1080" w:firstLine="0"/>
        <w:rPr>
          <w:rFonts w:ascii="Arial" w:hAnsi="Arial" w:cs="Arial"/>
          <w:szCs w:val="24"/>
        </w:rPr>
      </w:pPr>
      <w:r w:rsidRPr="007E7C8E">
        <w:rPr>
          <w:rFonts w:ascii="Arial" w:hAnsi="Arial" w:cs="Arial"/>
          <w:szCs w:val="24"/>
        </w:rPr>
        <w:t xml:space="preserve">to the </w:t>
      </w:r>
      <w:r w:rsidR="006C131E">
        <w:rPr>
          <w:rFonts w:ascii="Arial" w:hAnsi="Arial" w:cs="Arial"/>
          <w:szCs w:val="24"/>
        </w:rPr>
        <w:t>library’s</w:t>
      </w:r>
      <w:r w:rsidRPr="007E7C8E">
        <w:rPr>
          <w:rFonts w:ascii="Arial" w:hAnsi="Arial" w:cs="Arial"/>
          <w:szCs w:val="24"/>
        </w:rPr>
        <w:t xml:space="preserve"> </w:t>
      </w:r>
      <w:r w:rsidR="006C131E">
        <w:rPr>
          <w:rFonts w:ascii="Arial" w:hAnsi="Arial" w:cs="Arial"/>
          <w:szCs w:val="24"/>
        </w:rPr>
        <w:t>administration</w:t>
      </w:r>
      <w:r w:rsidRPr="007E7C8E">
        <w:rPr>
          <w:rFonts w:ascii="Arial" w:hAnsi="Arial" w:cs="Arial"/>
          <w:szCs w:val="24"/>
        </w:rPr>
        <w:t xml:space="preserve"> a</w:t>
      </w:r>
      <w:r w:rsidR="007E7C8E">
        <w:rPr>
          <w:rFonts w:ascii="Arial" w:hAnsi="Arial" w:cs="Arial"/>
          <w:szCs w:val="24"/>
        </w:rPr>
        <w:t xml:space="preserve">nd Board of Trustees </w:t>
      </w:r>
      <w:r w:rsidR="007E7C8E">
        <w:rPr>
          <w:rFonts w:ascii="Arial" w:hAnsi="Arial" w:cs="Arial"/>
          <w:szCs w:val="24"/>
        </w:rPr>
        <w:tab/>
      </w:r>
      <w:r w:rsidR="006C131E">
        <w:rPr>
          <w:rFonts w:ascii="Arial" w:hAnsi="Arial" w:cs="Arial"/>
          <w:szCs w:val="24"/>
        </w:rPr>
        <w:tab/>
      </w:r>
      <w:r w:rsidRPr="007E7C8E">
        <w:rPr>
          <w:rFonts w:ascii="Arial" w:hAnsi="Arial" w:cs="Arial"/>
          <w:szCs w:val="24"/>
        </w:rPr>
        <w:t>[Date]</w:t>
      </w:r>
    </w:p>
    <w:p w14:paraId="7F8918F7" w14:textId="77777777" w:rsidR="00491B23" w:rsidRDefault="00491B23" w:rsidP="00491B23">
      <w:pPr>
        <w:pStyle w:val="NoSpacing"/>
        <w:rPr>
          <w:rFonts w:ascii="Arial" w:hAnsi="Arial" w:cs="Arial"/>
          <w:szCs w:val="24"/>
        </w:rPr>
      </w:pPr>
    </w:p>
    <w:p w14:paraId="498FAED2" w14:textId="60A9DC3F" w:rsidR="006362FA" w:rsidRDefault="006362FA" w:rsidP="007E7C8E">
      <w:pPr>
        <w:pStyle w:val="NoSpacing"/>
        <w:numPr>
          <w:ilvl w:val="0"/>
          <w:numId w:val="3"/>
        </w:numPr>
        <w:ind w:left="1080" w:hanging="710"/>
        <w:rPr>
          <w:rFonts w:ascii="Arial" w:hAnsi="Arial" w:cs="Arial"/>
          <w:szCs w:val="24"/>
        </w:rPr>
      </w:pPr>
      <w:r w:rsidRPr="007E7C8E">
        <w:rPr>
          <w:rFonts w:ascii="Arial" w:hAnsi="Arial" w:cs="Arial"/>
          <w:szCs w:val="24"/>
        </w:rPr>
        <w:t>Issue final audit report (</w:t>
      </w:r>
      <w:r w:rsidR="00903D93">
        <w:rPr>
          <w:rFonts w:ascii="Arial" w:hAnsi="Arial" w:cs="Arial"/>
          <w:szCs w:val="24"/>
        </w:rPr>
        <w:t>3</w:t>
      </w:r>
      <w:r w:rsidRPr="007E7C8E">
        <w:rPr>
          <w:rFonts w:ascii="Arial" w:hAnsi="Arial" w:cs="Arial"/>
          <w:szCs w:val="24"/>
        </w:rPr>
        <w:t xml:space="preserve"> bound </w:t>
      </w:r>
      <w:r w:rsidR="00814E75">
        <w:rPr>
          <w:rFonts w:ascii="Arial" w:hAnsi="Arial" w:cs="Arial"/>
          <w:szCs w:val="24"/>
        </w:rPr>
        <w:t xml:space="preserve">and electronic </w:t>
      </w:r>
      <w:r w:rsidRPr="007E7C8E">
        <w:rPr>
          <w:rFonts w:ascii="Arial" w:hAnsi="Arial" w:cs="Arial"/>
          <w:szCs w:val="24"/>
        </w:rPr>
        <w:t>copies)</w:t>
      </w:r>
      <w:r w:rsidRPr="007E7C8E">
        <w:rPr>
          <w:rFonts w:ascii="Arial" w:hAnsi="Arial" w:cs="Arial"/>
          <w:szCs w:val="24"/>
        </w:rPr>
        <w:tab/>
      </w:r>
      <w:r w:rsidRPr="007E7C8E">
        <w:rPr>
          <w:rFonts w:ascii="Arial" w:hAnsi="Arial" w:cs="Arial"/>
          <w:szCs w:val="24"/>
        </w:rPr>
        <w:tab/>
        <w:t xml:space="preserve">[Date] </w:t>
      </w:r>
    </w:p>
    <w:p w14:paraId="03E40784" w14:textId="77777777" w:rsidR="008B108C" w:rsidRDefault="008B108C" w:rsidP="008B108C">
      <w:pPr>
        <w:pStyle w:val="NoSpacing"/>
        <w:ind w:left="1080" w:firstLine="0"/>
        <w:rPr>
          <w:rFonts w:ascii="Arial" w:hAnsi="Arial" w:cs="Arial"/>
          <w:szCs w:val="24"/>
        </w:rPr>
      </w:pPr>
    </w:p>
    <w:p w14:paraId="50AD1B6F" w14:textId="65342610" w:rsidR="00C76393" w:rsidRPr="007E7C8E" w:rsidRDefault="00C76393" w:rsidP="007E7C8E">
      <w:pPr>
        <w:pStyle w:val="NoSpacing"/>
        <w:numPr>
          <w:ilvl w:val="0"/>
          <w:numId w:val="3"/>
        </w:numPr>
        <w:ind w:left="1080" w:hanging="710"/>
        <w:rPr>
          <w:rFonts w:ascii="Arial" w:hAnsi="Arial" w:cs="Arial"/>
          <w:szCs w:val="24"/>
        </w:rPr>
      </w:pPr>
      <w:r>
        <w:rPr>
          <w:rFonts w:ascii="Arial" w:hAnsi="Arial" w:cs="Arial"/>
          <w:szCs w:val="24"/>
        </w:rPr>
        <w:t xml:space="preserve">Submission of </w:t>
      </w:r>
      <w:r w:rsidR="008B108C">
        <w:rPr>
          <w:rFonts w:ascii="Arial" w:hAnsi="Arial" w:cs="Arial"/>
          <w:szCs w:val="24"/>
        </w:rPr>
        <w:t>reports to the Federal Audit Clearinghouse</w:t>
      </w:r>
      <w:r w:rsidR="008B108C">
        <w:rPr>
          <w:rFonts w:ascii="Arial" w:hAnsi="Arial" w:cs="Arial"/>
          <w:szCs w:val="24"/>
        </w:rPr>
        <w:tab/>
      </w:r>
      <w:r w:rsidR="008B108C">
        <w:rPr>
          <w:rFonts w:ascii="Arial" w:hAnsi="Arial" w:cs="Arial"/>
          <w:szCs w:val="24"/>
        </w:rPr>
        <w:tab/>
        <w:t>[Date]</w:t>
      </w:r>
    </w:p>
    <w:p w14:paraId="28328821" w14:textId="77777777" w:rsidR="006362FA" w:rsidRPr="007E7C8E" w:rsidRDefault="006362FA" w:rsidP="007E7C8E">
      <w:pPr>
        <w:pStyle w:val="NoSpacing"/>
        <w:rPr>
          <w:rFonts w:ascii="Arial" w:hAnsi="Arial" w:cs="Arial"/>
          <w:szCs w:val="24"/>
        </w:rPr>
      </w:pPr>
    </w:p>
    <w:p w14:paraId="359D2BA9" w14:textId="684977F8" w:rsidR="006362FA" w:rsidRDefault="006362FA" w:rsidP="00E828D2">
      <w:pPr>
        <w:pStyle w:val="Heading2"/>
        <w:rPr>
          <w:rFonts w:ascii="Arial" w:hAnsi="Arial" w:cs="Arial"/>
          <w:b/>
          <w:bCs/>
          <w:color w:val="auto"/>
          <w:sz w:val="24"/>
          <w:szCs w:val="24"/>
        </w:rPr>
      </w:pPr>
      <w:r w:rsidRPr="00E828D2">
        <w:rPr>
          <w:rFonts w:ascii="Arial" w:hAnsi="Arial" w:cs="Arial"/>
          <w:b/>
          <w:bCs/>
          <w:color w:val="auto"/>
          <w:sz w:val="24"/>
          <w:szCs w:val="24"/>
        </w:rPr>
        <w:t>Submission Information</w:t>
      </w:r>
      <w:r w:rsidR="00E828D2">
        <w:rPr>
          <w:rFonts w:ascii="Arial" w:hAnsi="Arial" w:cs="Arial"/>
          <w:b/>
          <w:bCs/>
          <w:color w:val="auto"/>
          <w:sz w:val="24"/>
          <w:szCs w:val="24"/>
        </w:rPr>
        <w:t xml:space="preserve"> </w:t>
      </w:r>
    </w:p>
    <w:p w14:paraId="1865A4C7" w14:textId="77777777" w:rsidR="00C768A3" w:rsidRDefault="00C768A3" w:rsidP="00C768A3">
      <w:pPr>
        <w:pStyle w:val="NoSpacing"/>
        <w:rPr>
          <w:rFonts w:ascii="Arial" w:hAnsi="Arial" w:cs="Arial"/>
          <w:szCs w:val="24"/>
        </w:rPr>
      </w:pPr>
    </w:p>
    <w:p w14:paraId="69A0CBC8" w14:textId="6D5CB3AB" w:rsidR="006362FA" w:rsidRPr="00C768A3" w:rsidRDefault="00C768A3" w:rsidP="00C768A3">
      <w:pPr>
        <w:pStyle w:val="NoSpacing"/>
        <w:rPr>
          <w:rFonts w:ascii="Arial" w:hAnsi="Arial" w:cs="Arial"/>
          <w:szCs w:val="24"/>
        </w:rPr>
      </w:pPr>
      <w:r>
        <w:rPr>
          <w:rFonts w:ascii="Arial" w:hAnsi="Arial" w:cs="Arial"/>
          <w:szCs w:val="24"/>
        </w:rPr>
        <w:t>Q</w:t>
      </w:r>
      <w:r w:rsidR="006362FA" w:rsidRPr="00733EA5">
        <w:rPr>
          <w:rFonts w:ascii="Arial" w:hAnsi="Arial" w:cs="Arial"/>
          <w:szCs w:val="24"/>
        </w:rPr>
        <w:t>uestions must be subm</w:t>
      </w:r>
      <w:r w:rsidR="00D30FE7" w:rsidRPr="00733EA5">
        <w:rPr>
          <w:rFonts w:ascii="Arial" w:hAnsi="Arial" w:cs="Arial"/>
          <w:szCs w:val="24"/>
        </w:rPr>
        <w:t>itted to</w:t>
      </w:r>
      <w:r w:rsidR="00D73681">
        <w:rPr>
          <w:rFonts w:ascii="Arial" w:hAnsi="Arial" w:cs="Arial"/>
          <w:szCs w:val="24"/>
        </w:rPr>
        <w:t xml:space="preserve"> Director Rylie Roubal</w:t>
      </w:r>
      <w:r w:rsidR="007F2D65">
        <w:rPr>
          <w:rFonts w:ascii="Arial" w:hAnsi="Arial" w:cs="Arial"/>
          <w:szCs w:val="24"/>
        </w:rPr>
        <w:t xml:space="preserve"> at</w:t>
      </w:r>
      <w:r w:rsidR="00D30FE7" w:rsidRPr="00733EA5">
        <w:rPr>
          <w:rFonts w:ascii="Arial" w:hAnsi="Arial" w:cs="Arial"/>
          <w:szCs w:val="24"/>
        </w:rPr>
        <w:t xml:space="preserve"> </w:t>
      </w:r>
      <w:hyperlink r:id="rId11" w:history="1">
        <w:r w:rsidR="00F052C0" w:rsidRPr="00152DA1">
          <w:rPr>
            <w:rStyle w:val="Hyperlink"/>
            <w:rFonts w:ascii="Arial" w:hAnsi="Arial" w:cs="Arial"/>
            <w:szCs w:val="24"/>
          </w:rPr>
          <w:t>rylier@hinckleylibrary.org</w:t>
        </w:r>
      </w:hyperlink>
      <w:r w:rsidR="00D30FE7" w:rsidRPr="00733EA5">
        <w:rPr>
          <w:rFonts w:ascii="Arial" w:hAnsi="Arial" w:cs="Arial"/>
          <w:szCs w:val="24"/>
        </w:rPr>
        <w:t xml:space="preserve"> no later than 3 p.m. </w:t>
      </w:r>
      <w:r w:rsidR="006362FA" w:rsidRPr="00733EA5">
        <w:rPr>
          <w:rFonts w:ascii="Arial" w:hAnsi="Arial" w:cs="Arial"/>
          <w:szCs w:val="24"/>
        </w:rPr>
        <w:t xml:space="preserve">on </w:t>
      </w:r>
      <w:r w:rsidR="003A7D68">
        <w:rPr>
          <w:rFonts w:ascii="Arial" w:hAnsi="Arial" w:cs="Arial"/>
          <w:szCs w:val="24"/>
        </w:rPr>
        <w:t>Friday</w:t>
      </w:r>
      <w:r w:rsidR="006362FA" w:rsidRPr="00733EA5">
        <w:rPr>
          <w:rFonts w:ascii="Arial" w:hAnsi="Arial" w:cs="Arial"/>
          <w:szCs w:val="24"/>
        </w:rPr>
        <w:t xml:space="preserve">, </w:t>
      </w:r>
      <w:r w:rsidR="003A7D68">
        <w:rPr>
          <w:rFonts w:ascii="Arial" w:hAnsi="Arial" w:cs="Arial"/>
          <w:szCs w:val="24"/>
        </w:rPr>
        <w:t>May 22, 2026</w:t>
      </w:r>
      <w:r w:rsidR="006362FA" w:rsidRPr="00733EA5">
        <w:rPr>
          <w:rFonts w:ascii="Arial" w:hAnsi="Arial" w:cs="Arial"/>
          <w:szCs w:val="24"/>
        </w:rPr>
        <w:t xml:space="preserve">. All questions received by the deadline will be posted with an answer to </w:t>
      </w:r>
      <w:hyperlink r:id="rId12" w:history="1">
        <w:r w:rsidR="00D32BE2">
          <w:rPr>
            <w:rStyle w:val="Hyperlink"/>
            <w:rFonts w:ascii="Arial" w:hAnsi="Arial" w:cs="Arial"/>
            <w:szCs w:val="24"/>
          </w:rPr>
          <w:t>www.hinckleylibrary.org</w:t>
        </w:r>
      </w:hyperlink>
      <w:r w:rsidR="00D30FE7" w:rsidRPr="00733EA5">
        <w:rPr>
          <w:rFonts w:ascii="Arial" w:hAnsi="Arial" w:cs="Arial"/>
          <w:szCs w:val="24"/>
        </w:rPr>
        <w:t xml:space="preserve"> by 3 p.m.</w:t>
      </w:r>
      <w:r w:rsidR="006362FA" w:rsidRPr="00733EA5">
        <w:rPr>
          <w:rFonts w:ascii="Arial" w:hAnsi="Arial" w:cs="Arial"/>
          <w:szCs w:val="24"/>
        </w:rPr>
        <w:t xml:space="preserve"> on </w:t>
      </w:r>
      <w:r w:rsidR="00DF7795">
        <w:rPr>
          <w:rFonts w:ascii="Arial" w:hAnsi="Arial" w:cs="Arial"/>
          <w:szCs w:val="24"/>
        </w:rPr>
        <w:t>Wednesday</w:t>
      </w:r>
      <w:r w:rsidR="006362FA" w:rsidRPr="00733EA5">
        <w:rPr>
          <w:rFonts w:ascii="Arial" w:hAnsi="Arial" w:cs="Arial"/>
          <w:szCs w:val="24"/>
        </w:rPr>
        <w:t xml:space="preserve">, </w:t>
      </w:r>
      <w:r w:rsidR="00DF7795">
        <w:rPr>
          <w:rFonts w:ascii="Arial" w:hAnsi="Arial" w:cs="Arial"/>
          <w:szCs w:val="24"/>
        </w:rPr>
        <w:t>May 27, 2026.</w:t>
      </w:r>
    </w:p>
    <w:p w14:paraId="58B6AC3E" w14:textId="77777777" w:rsidR="00D30FE7" w:rsidRPr="00733EA5" w:rsidRDefault="00D30FE7" w:rsidP="007E7C8E">
      <w:pPr>
        <w:pStyle w:val="NoSpacing"/>
        <w:rPr>
          <w:rFonts w:ascii="Arial" w:hAnsi="Arial" w:cs="Arial"/>
          <w:szCs w:val="24"/>
        </w:rPr>
      </w:pPr>
    </w:p>
    <w:p w14:paraId="72FAB8A3" w14:textId="623D8F50" w:rsidR="006362FA" w:rsidRPr="00733EA5" w:rsidRDefault="006362FA" w:rsidP="00327F0D">
      <w:pPr>
        <w:pStyle w:val="NoSpacing"/>
        <w:ind w:right="-90"/>
        <w:rPr>
          <w:rFonts w:ascii="Arial" w:hAnsi="Arial" w:cs="Arial"/>
          <w:szCs w:val="24"/>
        </w:rPr>
      </w:pPr>
      <w:r w:rsidRPr="00733EA5">
        <w:rPr>
          <w:rFonts w:ascii="Arial" w:hAnsi="Arial" w:cs="Arial"/>
          <w:szCs w:val="24"/>
        </w:rPr>
        <w:t>All proposals must be submitted via ema</w:t>
      </w:r>
      <w:r w:rsidR="00D30FE7" w:rsidRPr="00733EA5">
        <w:rPr>
          <w:rFonts w:ascii="Arial" w:hAnsi="Arial" w:cs="Arial"/>
          <w:szCs w:val="24"/>
        </w:rPr>
        <w:t>il and are due no later than 3</w:t>
      </w:r>
      <w:r w:rsidRPr="00733EA5">
        <w:rPr>
          <w:rFonts w:ascii="Arial" w:hAnsi="Arial" w:cs="Arial"/>
          <w:szCs w:val="24"/>
        </w:rPr>
        <w:t xml:space="preserve"> </w:t>
      </w:r>
      <w:r w:rsidR="00D30FE7" w:rsidRPr="00733EA5">
        <w:rPr>
          <w:rFonts w:ascii="Arial" w:hAnsi="Arial" w:cs="Arial"/>
          <w:szCs w:val="24"/>
        </w:rPr>
        <w:t>p.m.</w:t>
      </w:r>
      <w:r w:rsidRPr="00733EA5">
        <w:rPr>
          <w:rFonts w:ascii="Arial" w:hAnsi="Arial" w:cs="Arial"/>
          <w:szCs w:val="24"/>
        </w:rPr>
        <w:t xml:space="preserve"> on </w:t>
      </w:r>
      <w:r w:rsidR="001A04A0">
        <w:rPr>
          <w:rFonts w:ascii="Arial" w:hAnsi="Arial" w:cs="Arial"/>
          <w:szCs w:val="24"/>
        </w:rPr>
        <w:t>Tuesday, June 16, 2026.</w:t>
      </w:r>
      <w:r w:rsidR="00A50000">
        <w:rPr>
          <w:rFonts w:ascii="Arial" w:hAnsi="Arial" w:cs="Arial"/>
          <w:szCs w:val="24"/>
        </w:rPr>
        <w:t xml:space="preserve"> We would also appreciate a response if you decline to submit a proposal.</w:t>
      </w:r>
    </w:p>
    <w:p w14:paraId="178A378F" w14:textId="77777777" w:rsidR="00D30FE7" w:rsidRPr="00733EA5" w:rsidRDefault="00D30FE7" w:rsidP="007E7C8E">
      <w:pPr>
        <w:pStyle w:val="NoSpacing"/>
        <w:rPr>
          <w:rFonts w:ascii="Arial" w:hAnsi="Arial" w:cs="Arial"/>
          <w:szCs w:val="24"/>
        </w:rPr>
      </w:pPr>
    </w:p>
    <w:p w14:paraId="2C82239F" w14:textId="76889EAC" w:rsidR="006362FA" w:rsidRPr="00733EA5" w:rsidRDefault="006362FA" w:rsidP="007E7C8E">
      <w:pPr>
        <w:pStyle w:val="NoSpacing"/>
        <w:rPr>
          <w:rFonts w:ascii="Arial" w:hAnsi="Arial" w:cs="Arial"/>
          <w:szCs w:val="24"/>
        </w:rPr>
      </w:pPr>
      <w:r w:rsidRPr="00733EA5">
        <w:rPr>
          <w:rFonts w:ascii="Arial" w:hAnsi="Arial" w:cs="Arial"/>
          <w:szCs w:val="24"/>
        </w:rPr>
        <w:t xml:space="preserve">Proposals must be emailed to </w:t>
      </w:r>
      <w:hyperlink r:id="rId13" w:history="1">
        <w:r w:rsidR="00152DA1" w:rsidRPr="00152DA1">
          <w:rPr>
            <w:rStyle w:val="Hyperlink"/>
            <w:rFonts w:ascii="Arial" w:hAnsi="Arial" w:cs="Arial"/>
            <w:szCs w:val="24"/>
          </w:rPr>
          <w:t>rylier@hinckleylibrary.org</w:t>
        </w:r>
      </w:hyperlink>
      <w:r w:rsidR="00D30FE7" w:rsidRPr="00733EA5">
        <w:rPr>
          <w:rFonts w:ascii="Arial" w:hAnsi="Arial" w:cs="Arial"/>
          <w:szCs w:val="24"/>
        </w:rPr>
        <w:t xml:space="preserve"> </w:t>
      </w:r>
      <w:r w:rsidRPr="00733EA5">
        <w:rPr>
          <w:rFonts w:ascii="Arial" w:hAnsi="Arial" w:cs="Arial"/>
          <w:szCs w:val="24"/>
        </w:rPr>
        <w:t>with a subject line of “</w:t>
      </w:r>
      <w:r w:rsidR="00152DA1">
        <w:rPr>
          <w:rFonts w:ascii="Arial" w:hAnsi="Arial" w:cs="Arial"/>
          <w:szCs w:val="24"/>
        </w:rPr>
        <w:t>Audit Services Proposal 2026</w:t>
      </w:r>
      <w:r w:rsidR="007F2D65">
        <w:rPr>
          <w:rFonts w:ascii="Arial" w:hAnsi="Arial" w:cs="Arial"/>
          <w:szCs w:val="24"/>
        </w:rPr>
        <w:t>.</w:t>
      </w:r>
      <w:r w:rsidR="00152DA1">
        <w:rPr>
          <w:rFonts w:ascii="Arial" w:hAnsi="Arial" w:cs="Arial"/>
          <w:szCs w:val="24"/>
        </w:rPr>
        <w:t>”</w:t>
      </w:r>
    </w:p>
    <w:p w14:paraId="179D46DB" w14:textId="77777777" w:rsidR="00D30FE7" w:rsidRPr="00733EA5" w:rsidRDefault="00D30FE7" w:rsidP="007E7C8E">
      <w:pPr>
        <w:pStyle w:val="NoSpacing"/>
        <w:rPr>
          <w:rFonts w:ascii="Arial" w:hAnsi="Arial" w:cs="Arial"/>
          <w:szCs w:val="24"/>
        </w:rPr>
      </w:pPr>
    </w:p>
    <w:p w14:paraId="07B40CF7" w14:textId="77777777" w:rsidR="006362FA" w:rsidRPr="00733EA5" w:rsidRDefault="006362FA" w:rsidP="00327F0D">
      <w:pPr>
        <w:pStyle w:val="NoSpacing"/>
        <w:ind w:right="-90"/>
        <w:rPr>
          <w:rFonts w:ascii="Arial" w:hAnsi="Arial" w:cs="Arial"/>
          <w:szCs w:val="24"/>
        </w:rPr>
      </w:pPr>
      <w:r w:rsidRPr="00733EA5">
        <w:rPr>
          <w:rFonts w:ascii="Arial" w:hAnsi="Arial" w:cs="Arial"/>
          <w:szCs w:val="24"/>
        </w:rPr>
        <w:t>Late proposals shall be rejected and returned to the proposer. This deadline is absolute and proposals received after the due date and time shall not be considered. Proposers must select a method of delivery that ensures proposals will be delivered to the correct location by the due date and time.</w:t>
      </w:r>
    </w:p>
    <w:p w14:paraId="21620532" w14:textId="77777777" w:rsidR="00D30FE7" w:rsidRPr="00733EA5" w:rsidRDefault="00D30FE7" w:rsidP="007E7C8E">
      <w:pPr>
        <w:pStyle w:val="NoSpacing"/>
        <w:rPr>
          <w:rFonts w:ascii="Arial" w:hAnsi="Arial" w:cs="Arial"/>
          <w:szCs w:val="24"/>
        </w:rPr>
      </w:pPr>
    </w:p>
    <w:p w14:paraId="486E221C" w14:textId="5463A391" w:rsidR="00D30FE7" w:rsidRPr="00733EA5" w:rsidRDefault="006362FA" w:rsidP="00D30FE7">
      <w:pPr>
        <w:pStyle w:val="NoSpacing"/>
        <w:rPr>
          <w:rFonts w:ascii="Arial" w:hAnsi="Arial" w:cs="Arial"/>
          <w:szCs w:val="24"/>
        </w:rPr>
      </w:pPr>
      <w:r w:rsidRPr="00733EA5">
        <w:rPr>
          <w:rFonts w:ascii="Arial" w:hAnsi="Arial" w:cs="Arial"/>
          <w:szCs w:val="24"/>
        </w:rPr>
        <w:t>Proposals must include all costs. Proposals must be held firm for 60 days. Proposal documents, information, and answers to questions may be obtained by co</w:t>
      </w:r>
      <w:r w:rsidR="00D30FE7" w:rsidRPr="00733EA5">
        <w:rPr>
          <w:rFonts w:ascii="Arial" w:hAnsi="Arial" w:cs="Arial"/>
          <w:szCs w:val="24"/>
        </w:rPr>
        <w:t xml:space="preserve">ntacting </w:t>
      </w:r>
      <w:hyperlink r:id="rId14" w:history="1">
        <w:r w:rsidR="005D6F40" w:rsidRPr="00152DA1">
          <w:rPr>
            <w:rStyle w:val="Hyperlink"/>
            <w:rFonts w:ascii="Arial" w:hAnsi="Arial" w:cs="Arial"/>
            <w:szCs w:val="24"/>
          </w:rPr>
          <w:t>rylier@hinckleylibrary.org</w:t>
        </w:r>
      </w:hyperlink>
      <w:r w:rsidR="00D30FE7" w:rsidRPr="00733EA5">
        <w:rPr>
          <w:rFonts w:ascii="Arial" w:hAnsi="Arial" w:cs="Arial"/>
          <w:szCs w:val="24"/>
        </w:rPr>
        <w:t>.</w:t>
      </w:r>
    </w:p>
    <w:p w14:paraId="441F68EF" w14:textId="77777777" w:rsidR="006362FA" w:rsidRPr="00733EA5" w:rsidRDefault="00D30FE7" w:rsidP="00D30FE7">
      <w:pPr>
        <w:pStyle w:val="NoSpacing"/>
        <w:rPr>
          <w:rFonts w:ascii="Arial" w:hAnsi="Arial" w:cs="Arial"/>
          <w:szCs w:val="24"/>
        </w:rPr>
      </w:pPr>
      <w:r w:rsidRPr="00733EA5">
        <w:rPr>
          <w:rFonts w:ascii="Arial" w:hAnsi="Arial" w:cs="Arial"/>
          <w:szCs w:val="24"/>
        </w:rPr>
        <w:t xml:space="preserve"> </w:t>
      </w:r>
      <w:r w:rsidR="006362FA" w:rsidRPr="00733EA5">
        <w:rPr>
          <w:rFonts w:ascii="Arial" w:hAnsi="Arial" w:cs="Arial"/>
          <w:szCs w:val="24"/>
        </w:rPr>
        <w:t xml:space="preserve">  </w:t>
      </w:r>
    </w:p>
    <w:p w14:paraId="6B95C990" w14:textId="5B340E11" w:rsidR="006362FA" w:rsidRPr="00733EA5" w:rsidRDefault="006362FA" w:rsidP="007E7C8E">
      <w:pPr>
        <w:pStyle w:val="NoSpacing"/>
        <w:rPr>
          <w:rFonts w:ascii="Arial" w:hAnsi="Arial" w:cs="Arial"/>
          <w:szCs w:val="24"/>
        </w:rPr>
      </w:pPr>
      <w:r w:rsidRPr="00733EA5">
        <w:rPr>
          <w:rFonts w:ascii="Arial" w:hAnsi="Arial" w:cs="Arial"/>
          <w:szCs w:val="24"/>
        </w:rPr>
        <w:t>The award d</w:t>
      </w:r>
      <w:r w:rsidR="00D30FE7" w:rsidRPr="00733EA5">
        <w:rPr>
          <w:rFonts w:ascii="Arial" w:hAnsi="Arial" w:cs="Arial"/>
          <w:szCs w:val="24"/>
        </w:rPr>
        <w:t xml:space="preserve">ate will be </w:t>
      </w:r>
      <w:r w:rsidR="00E50645">
        <w:rPr>
          <w:rFonts w:ascii="Arial" w:hAnsi="Arial" w:cs="Arial"/>
          <w:szCs w:val="24"/>
        </w:rPr>
        <w:t>Monday, June 22, 2026</w:t>
      </w:r>
      <w:r w:rsidRPr="00733EA5">
        <w:rPr>
          <w:rFonts w:ascii="Arial" w:hAnsi="Arial" w:cs="Arial"/>
          <w:szCs w:val="24"/>
        </w:rPr>
        <w:t xml:space="preserve"> at </w:t>
      </w:r>
      <w:r w:rsidR="00AB6DFB">
        <w:rPr>
          <w:rFonts w:ascii="Arial" w:hAnsi="Arial" w:cs="Arial"/>
          <w:szCs w:val="24"/>
        </w:rPr>
        <w:t>a</w:t>
      </w:r>
      <w:r w:rsidRPr="00733EA5">
        <w:rPr>
          <w:rFonts w:ascii="Arial" w:hAnsi="Arial" w:cs="Arial"/>
          <w:szCs w:val="24"/>
        </w:rPr>
        <w:t xml:space="preserve"> Board Meeting.</w:t>
      </w:r>
    </w:p>
    <w:p w14:paraId="6C629B9C" w14:textId="77777777" w:rsidR="00D30FE7" w:rsidRDefault="00D30FE7" w:rsidP="007E7C8E">
      <w:pPr>
        <w:pStyle w:val="NoSpacing"/>
        <w:rPr>
          <w:rFonts w:ascii="Arial" w:hAnsi="Arial" w:cs="Arial"/>
          <w:szCs w:val="24"/>
        </w:rPr>
      </w:pPr>
    </w:p>
    <w:p w14:paraId="1DF8AB15" w14:textId="0348053B" w:rsidR="006362FA" w:rsidRDefault="00DF1957" w:rsidP="007E7C8E">
      <w:pPr>
        <w:pStyle w:val="NoSpacing"/>
        <w:rPr>
          <w:rFonts w:ascii="Arial" w:hAnsi="Arial" w:cs="Arial"/>
          <w:szCs w:val="24"/>
        </w:rPr>
      </w:pPr>
      <w:r>
        <w:rPr>
          <w:rFonts w:ascii="Arial" w:hAnsi="Arial" w:cs="Arial"/>
          <w:szCs w:val="24"/>
        </w:rPr>
        <w:t xml:space="preserve">Hinckley </w:t>
      </w:r>
      <w:r w:rsidR="006362FA" w:rsidRPr="007E7C8E">
        <w:rPr>
          <w:rFonts w:ascii="Arial" w:hAnsi="Arial" w:cs="Arial"/>
          <w:szCs w:val="24"/>
        </w:rPr>
        <w:t xml:space="preserve">Public Library District reserves the right to reject all proposals or to waive any or all </w:t>
      </w:r>
      <w:r w:rsidR="00831681">
        <w:rPr>
          <w:rFonts w:ascii="Arial" w:hAnsi="Arial" w:cs="Arial"/>
          <w:szCs w:val="24"/>
        </w:rPr>
        <w:t xml:space="preserve">informalities and </w:t>
      </w:r>
      <w:r w:rsidR="006362FA" w:rsidRPr="007E7C8E">
        <w:rPr>
          <w:rFonts w:ascii="Arial" w:hAnsi="Arial" w:cs="Arial"/>
          <w:szCs w:val="24"/>
        </w:rPr>
        <w:t xml:space="preserve">technicalities in any proposals in its best interest. </w:t>
      </w:r>
    </w:p>
    <w:p w14:paraId="67C7FE66" w14:textId="77777777" w:rsidR="00327F0D" w:rsidRPr="007E7C8E" w:rsidRDefault="00327F0D" w:rsidP="007E7C8E">
      <w:pPr>
        <w:pStyle w:val="NoSpacing"/>
        <w:rPr>
          <w:rFonts w:ascii="Arial" w:hAnsi="Arial" w:cs="Arial"/>
          <w:szCs w:val="24"/>
        </w:rPr>
      </w:pPr>
    </w:p>
    <w:p w14:paraId="7E776A9D" w14:textId="279641F3" w:rsidR="006362FA" w:rsidRDefault="006362FA" w:rsidP="007E7C8E">
      <w:pPr>
        <w:pStyle w:val="NoSpacing"/>
        <w:rPr>
          <w:rFonts w:ascii="Arial" w:hAnsi="Arial" w:cs="Arial"/>
          <w:szCs w:val="24"/>
        </w:rPr>
      </w:pPr>
      <w:r w:rsidRPr="007E7C8E">
        <w:rPr>
          <w:rFonts w:ascii="Arial" w:hAnsi="Arial" w:cs="Arial"/>
          <w:szCs w:val="24"/>
        </w:rPr>
        <w:t xml:space="preserve">The successful respondent(s) will be expected to enter into a contract with the </w:t>
      </w:r>
      <w:r w:rsidR="00DF1957">
        <w:rPr>
          <w:rFonts w:ascii="Arial" w:hAnsi="Arial" w:cs="Arial"/>
          <w:szCs w:val="24"/>
        </w:rPr>
        <w:t>l</w:t>
      </w:r>
      <w:r w:rsidRPr="007E7C8E">
        <w:rPr>
          <w:rFonts w:ascii="Arial" w:hAnsi="Arial" w:cs="Arial"/>
          <w:szCs w:val="24"/>
        </w:rPr>
        <w:t xml:space="preserve">ibrary pursuant to the documents that include the RFP, the vendor’s proposal, the summary of negotiation, and any and all other additional materials submitted by the vendor. The only official answer or position of the </w:t>
      </w:r>
      <w:r w:rsidR="002271EA">
        <w:rPr>
          <w:rFonts w:ascii="Arial" w:hAnsi="Arial" w:cs="Arial"/>
          <w:szCs w:val="24"/>
        </w:rPr>
        <w:t>l</w:t>
      </w:r>
      <w:r w:rsidRPr="007E7C8E">
        <w:rPr>
          <w:rFonts w:ascii="Arial" w:hAnsi="Arial" w:cs="Arial"/>
          <w:szCs w:val="24"/>
        </w:rPr>
        <w:t>ibrary will be the one stated in writing.</w:t>
      </w:r>
    </w:p>
    <w:p w14:paraId="7D978E56" w14:textId="77777777" w:rsidR="00014461" w:rsidRPr="007E7C8E" w:rsidRDefault="00014461" w:rsidP="007E7C8E">
      <w:pPr>
        <w:pStyle w:val="NoSpacing"/>
        <w:rPr>
          <w:rFonts w:ascii="Arial" w:hAnsi="Arial" w:cs="Arial"/>
          <w:szCs w:val="24"/>
        </w:rPr>
      </w:pPr>
    </w:p>
    <w:p w14:paraId="77EFD26F" w14:textId="77777777" w:rsidR="00B37496" w:rsidRDefault="006362FA" w:rsidP="007E7C8E">
      <w:pPr>
        <w:pStyle w:val="NoSpacing"/>
        <w:rPr>
          <w:rFonts w:ascii="Arial" w:hAnsi="Arial" w:cs="Arial"/>
          <w:szCs w:val="24"/>
        </w:rPr>
      </w:pPr>
      <w:r w:rsidRPr="007E7C8E">
        <w:rPr>
          <w:rFonts w:ascii="Arial" w:hAnsi="Arial" w:cs="Arial"/>
          <w:szCs w:val="24"/>
        </w:rPr>
        <w:t xml:space="preserve">Vendors shall note that a response to this RFP does not commit </w:t>
      </w:r>
      <w:r w:rsidR="002271EA">
        <w:rPr>
          <w:rFonts w:ascii="Arial" w:hAnsi="Arial" w:cs="Arial"/>
          <w:szCs w:val="24"/>
        </w:rPr>
        <w:t>HPLD</w:t>
      </w:r>
      <w:r w:rsidRPr="007E7C8E">
        <w:rPr>
          <w:rFonts w:ascii="Arial" w:hAnsi="Arial" w:cs="Arial"/>
          <w:szCs w:val="24"/>
        </w:rPr>
        <w:t xml:space="preserve"> to any course of action resulting from its receipt. This document shall not be construed as a contract between the parties and no communication shall create such a contract with respect to the products or services specified in this RFP. </w:t>
      </w:r>
    </w:p>
    <w:p w14:paraId="3ED1709F" w14:textId="77777777" w:rsidR="00B37496" w:rsidRDefault="00B37496" w:rsidP="007E7C8E">
      <w:pPr>
        <w:pStyle w:val="NoSpacing"/>
        <w:rPr>
          <w:rFonts w:ascii="Arial" w:hAnsi="Arial" w:cs="Arial"/>
          <w:szCs w:val="24"/>
        </w:rPr>
      </w:pPr>
    </w:p>
    <w:p w14:paraId="6E357D3B" w14:textId="17789425" w:rsidR="006362FA" w:rsidRDefault="002271EA" w:rsidP="007E7C8E">
      <w:pPr>
        <w:pStyle w:val="NoSpacing"/>
        <w:rPr>
          <w:rFonts w:ascii="Arial" w:hAnsi="Arial" w:cs="Arial"/>
          <w:szCs w:val="24"/>
        </w:rPr>
      </w:pPr>
      <w:r>
        <w:rPr>
          <w:rFonts w:ascii="Arial" w:hAnsi="Arial" w:cs="Arial"/>
          <w:szCs w:val="24"/>
        </w:rPr>
        <w:t>HPLD</w:t>
      </w:r>
      <w:r w:rsidR="006362FA" w:rsidRPr="007E7C8E">
        <w:rPr>
          <w:rFonts w:ascii="Arial" w:hAnsi="Arial" w:cs="Arial"/>
          <w:szCs w:val="24"/>
        </w:rPr>
        <w:t xml:space="preserve"> will select the vendor based upon </w:t>
      </w:r>
      <w:r w:rsidR="004964F7">
        <w:rPr>
          <w:rFonts w:ascii="Arial" w:hAnsi="Arial" w:cs="Arial"/>
          <w:szCs w:val="24"/>
        </w:rPr>
        <w:t>responsiveness, rele</w:t>
      </w:r>
      <w:r w:rsidR="003667C9">
        <w:rPr>
          <w:rFonts w:ascii="Arial" w:hAnsi="Arial" w:cs="Arial"/>
          <w:szCs w:val="24"/>
        </w:rPr>
        <w:t>vant experience, availability of staff with professional qualifications and technical abilities</w:t>
      </w:r>
      <w:r w:rsidR="00904848">
        <w:rPr>
          <w:rFonts w:ascii="Arial" w:hAnsi="Arial" w:cs="Arial"/>
          <w:szCs w:val="24"/>
        </w:rPr>
        <w:t>, the results of peer and external quality control reviews, and price</w:t>
      </w:r>
      <w:r w:rsidR="006362FA" w:rsidRPr="007E7C8E">
        <w:rPr>
          <w:rFonts w:ascii="Arial" w:hAnsi="Arial" w:cs="Arial"/>
          <w:szCs w:val="24"/>
        </w:rPr>
        <w:t xml:space="preserve">, and is not obligated to select the lowest price proposal. </w:t>
      </w:r>
      <w:r w:rsidR="00B8428B">
        <w:rPr>
          <w:rFonts w:ascii="Arial" w:hAnsi="Arial" w:cs="Arial"/>
          <w:szCs w:val="24"/>
        </w:rPr>
        <w:t>H</w:t>
      </w:r>
      <w:r w:rsidR="006362FA" w:rsidRPr="007E7C8E">
        <w:rPr>
          <w:rFonts w:ascii="Arial" w:hAnsi="Arial" w:cs="Arial"/>
          <w:szCs w:val="24"/>
        </w:rPr>
        <w:t>PLD reserves the right to not select any vendor or purchase any goods and services resulting from this RFP.</w:t>
      </w:r>
    </w:p>
    <w:p w14:paraId="5D3F0134" w14:textId="551E0ADF" w:rsidR="00831681" w:rsidRDefault="00831681" w:rsidP="007E7C8E">
      <w:pPr>
        <w:pStyle w:val="NoSpacing"/>
        <w:rPr>
          <w:rFonts w:ascii="Arial" w:hAnsi="Arial" w:cs="Arial"/>
          <w:szCs w:val="24"/>
        </w:rPr>
      </w:pPr>
    </w:p>
    <w:p w14:paraId="7C93E4D3" w14:textId="74C9C176" w:rsidR="00831681" w:rsidRPr="007E7C8E" w:rsidRDefault="00831681" w:rsidP="007E7C8E">
      <w:pPr>
        <w:pStyle w:val="NoSpacing"/>
        <w:rPr>
          <w:rFonts w:ascii="Arial" w:hAnsi="Arial" w:cs="Arial"/>
          <w:szCs w:val="24"/>
        </w:rPr>
      </w:pPr>
      <w:r w:rsidRPr="00831681">
        <w:rPr>
          <w:rFonts w:ascii="Arial" w:hAnsi="Arial" w:cs="Arial"/>
          <w:szCs w:val="24"/>
        </w:rPr>
        <w:t xml:space="preserve">All proposals submitted to the </w:t>
      </w:r>
      <w:r w:rsidR="00B8428B">
        <w:rPr>
          <w:rFonts w:ascii="Arial" w:hAnsi="Arial" w:cs="Arial"/>
          <w:szCs w:val="24"/>
        </w:rPr>
        <w:t>l</w:t>
      </w:r>
      <w:r w:rsidRPr="00831681">
        <w:rPr>
          <w:rFonts w:ascii="Arial" w:hAnsi="Arial" w:cs="Arial"/>
          <w:szCs w:val="24"/>
        </w:rPr>
        <w:t xml:space="preserve">ibrary will become the property of the </w:t>
      </w:r>
      <w:r w:rsidR="00B8428B">
        <w:rPr>
          <w:rFonts w:ascii="Arial" w:hAnsi="Arial" w:cs="Arial"/>
          <w:szCs w:val="24"/>
        </w:rPr>
        <w:t>l</w:t>
      </w:r>
      <w:r w:rsidRPr="00831681">
        <w:rPr>
          <w:rFonts w:ascii="Arial" w:hAnsi="Arial" w:cs="Arial"/>
          <w:szCs w:val="24"/>
        </w:rPr>
        <w:t xml:space="preserve">ibrary and shall not be returned following the selection process. Firms submitting a proposal shall bear all costs of preparing and delivering the proposal and shall not be reimbursed therefor by the </w:t>
      </w:r>
      <w:r w:rsidR="00B8428B">
        <w:rPr>
          <w:rFonts w:ascii="Arial" w:hAnsi="Arial" w:cs="Arial"/>
          <w:szCs w:val="24"/>
        </w:rPr>
        <w:t>l</w:t>
      </w:r>
      <w:r w:rsidRPr="00831681">
        <w:rPr>
          <w:rFonts w:ascii="Arial" w:hAnsi="Arial" w:cs="Arial"/>
          <w:szCs w:val="24"/>
        </w:rPr>
        <w:t>ibrary.</w:t>
      </w:r>
    </w:p>
    <w:p w14:paraId="1512449C" w14:textId="44B40291" w:rsidR="0090539A" w:rsidRPr="007E7C8E" w:rsidRDefault="00EB75DE" w:rsidP="00EB75DE">
      <w:pPr>
        <w:pStyle w:val="NoSpacing"/>
        <w:tabs>
          <w:tab w:val="left" w:pos="461"/>
          <w:tab w:val="left" w:pos="7613"/>
        </w:tab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p>
    <w:sectPr w:rsidR="0090539A" w:rsidRPr="007E7C8E" w:rsidSect="00A70E8F">
      <w:headerReference w:type="even" r:id="rId15"/>
      <w:headerReference w:type="default" r:id="rId16"/>
      <w:footerReference w:type="even" r:id="rId17"/>
      <w:footerReference w:type="default" r:id="rId18"/>
      <w:headerReference w:type="first" r:id="rId19"/>
      <w:footerReference w:type="first" r:id="rId20"/>
      <w:pgSz w:w="12240" w:h="15840"/>
      <w:pgMar w:top="1728" w:right="720" w:bottom="1008" w:left="720" w:header="821"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DAAF" w14:textId="77777777" w:rsidR="00BB0B7E" w:rsidRDefault="00BB0B7E" w:rsidP="006E3809">
      <w:pPr>
        <w:spacing w:after="0" w:line="240" w:lineRule="auto"/>
      </w:pPr>
      <w:r>
        <w:separator/>
      </w:r>
    </w:p>
  </w:endnote>
  <w:endnote w:type="continuationSeparator" w:id="0">
    <w:p w14:paraId="12BAD082" w14:textId="77777777" w:rsidR="00BB0B7E" w:rsidRDefault="00BB0B7E" w:rsidP="006E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29C2" w14:textId="77777777" w:rsidR="009A2087" w:rsidRDefault="00F10C28">
    <w:pPr>
      <w:tabs>
        <w:tab w:val="center" w:pos="5402"/>
        <w:tab w:val="right" w:pos="10684"/>
      </w:tabs>
      <w:spacing w:after="0" w:line="259" w:lineRule="auto"/>
      <w:ind w:left="0" w:right="-118" w:firstLine="0"/>
    </w:pPr>
    <w:r>
      <w:rPr>
        <w:sz w:val="18"/>
      </w:rPr>
      <w:t xml:space="preserve">7/21/15 </w:t>
    </w:r>
    <w:r>
      <w:rPr>
        <w:sz w:val="18"/>
      </w:rPr>
      <w:tab/>
      <w:t xml:space="preserve">RAILS Legal Notice – Desktop/Laptop Bid 2016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3A7458">
      <w:rPr>
        <w:noProof/>
        <w:sz w:val="18"/>
      </w:rPr>
      <w:t>4</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48C1" w14:textId="67732341" w:rsidR="006E3809" w:rsidRDefault="006E3809" w:rsidP="006E3809">
    <w:pPr>
      <w:tabs>
        <w:tab w:val="center" w:pos="5402"/>
        <w:tab w:val="right" w:pos="10684"/>
      </w:tabs>
      <w:spacing w:after="0" w:line="259" w:lineRule="auto"/>
      <w:ind w:left="0" w:right="-118" w:firstLine="0"/>
    </w:pPr>
    <w:r>
      <w:rPr>
        <w:sz w:val="18"/>
      </w:rPr>
      <w:tab/>
    </w:r>
    <w:r>
      <w:rPr>
        <w:sz w:val="18"/>
      </w:rPr>
      <w:tab/>
      <w:t xml:space="preserve">Page </w:t>
    </w:r>
    <w:r>
      <w:fldChar w:fldCharType="begin"/>
    </w:r>
    <w:r>
      <w:instrText xml:space="preserve"> PAGE   \* MERGEFORMAT </w:instrText>
    </w:r>
    <w:r>
      <w:fldChar w:fldCharType="separate"/>
    </w:r>
    <w:r w:rsidR="0081046A" w:rsidRPr="0081046A">
      <w:rPr>
        <w:noProof/>
        <w:sz w:val="18"/>
      </w:rPr>
      <w:t>4</w:t>
    </w:r>
    <w:r>
      <w:rPr>
        <w:sz w:val="18"/>
      </w:rPr>
      <w:fldChar w:fldCharType="end"/>
    </w:r>
    <w:r>
      <w:rPr>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81046A">
      <w:rPr>
        <w:noProof/>
        <w:sz w:val="18"/>
      </w:rPr>
      <w:t>4</w:t>
    </w:r>
    <w:r>
      <w:rPr>
        <w:noProof/>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676E" w14:textId="77777777" w:rsidR="009A2087" w:rsidRDefault="00F10C28">
    <w:pPr>
      <w:tabs>
        <w:tab w:val="center" w:pos="5402"/>
        <w:tab w:val="right" w:pos="10684"/>
      </w:tabs>
      <w:spacing w:after="0" w:line="259" w:lineRule="auto"/>
      <w:ind w:left="0" w:right="-118" w:firstLine="0"/>
    </w:pPr>
    <w:r>
      <w:rPr>
        <w:sz w:val="18"/>
      </w:rPr>
      <w:t xml:space="preserve">7/21/15 </w:t>
    </w:r>
    <w:r>
      <w:rPr>
        <w:sz w:val="18"/>
      </w:rPr>
      <w:tab/>
      <w:t xml:space="preserve">RAILS Legal Notice – Desktop/Laptop Bid 2016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3A7458">
      <w:rPr>
        <w:noProof/>
        <w:sz w:val="18"/>
      </w:rPr>
      <w:t>4</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8E73" w14:textId="77777777" w:rsidR="00BB0B7E" w:rsidRDefault="00BB0B7E" w:rsidP="006E3809">
      <w:pPr>
        <w:spacing w:after="0" w:line="240" w:lineRule="auto"/>
      </w:pPr>
      <w:r>
        <w:separator/>
      </w:r>
    </w:p>
  </w:footnote>
  <w:footnote w:type="continuationSeparator" w:id="0">
    <w:p w14:paraId="0E7223B5" w14:textId="77777777" w:rsidR="00BB0B7E" w:rsidRDefault="00BB0B7E" w:rsidP="006E3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81C6" w14:textId="77777777" w:rsidR="009A2087" w:rsidRDefault="00F10C28">
    <w:pPr>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13CA2E69" wp14:editId="4E632D43">
              <wp:simplePos x="0" y="0"/>
              <wp:positionH relativeFrom="page">
                <wp:posOffset>438912</wp:posOffset>
              </wp:positionH>
              <wp:positionV relativeFrom="page">
                <wp:posOffset>1129538</wp:posOffset>
              </wp:positionV>
              <wp:extent cx="6895846" cy="6096"/>
              <wp:effectExtent l="0" t="0" r="0" b="0"/>
              <wp:wrapSquare wrapText="bothSides"/>
              <wp:docPr id="8515" name="Group 8515"/>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8959" name="Shape 8959"/>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25C742" id="Group 8515" o:spid="_x0000_s1026" style="position:absolute;margin-left:34.55pt;margin-top:88.95pt;width:543pt;height:.5pt;z-index:251658240;mso-position-horizontal-relative:page;mso-position-vertical-relative:pag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">
              <v:shape id="Shape 8959"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" path="m,l6895846,r,9144l,9144,,e" fillcolor="black" stroked="f" strokeweight="0">
                <v:stroke miterlimit="83231f" joinstyle="miter"/>
                <v:path arrowok="t" textboxrect="0,0,6895846,9144"/>
              </v:shape>
              <w10:wrap type="square" anchorx="page" anchory="page"/>
            </v:group>
          </w:pict>
        </mc:Fallback>
      </mc:AlternateContent>
    </w:r>
    <w:r>
      <w:rPr>
        <w:sz w:val="52"/>
      </w:rPr>
      <w:t xml:space="preserve">RAILS </w:t>
    </w:r>
  </w:p>
  <w:p w14:paraId="6E034DDC" w14:textId="77777777" w:rsidR="009A2087" w:rsidRDefault="00F10C28">
    <w:pPr>
      <w:spacing w:after="0" w:line="259" w:lineRule="auto"/>
      <w:ind w:left="0" w:firstLine="0"/>
    </w:pPr>
    <w:r>
      <w:rPr>
        <w:sz w:val="22"/>
      </w:rPr>
      <w:t xml:space="preserve">Reaching Across Illinois Library System </w:t>
    </w:r>
    <w:r>
      <w:rPr>
        <w:rFonts w:ascii="Arial" w:eastAsia="Arial" w:hAnsi="Arial" w:cs="Arial"/>
        <w:sz w:val="22"/>
      </w:rPr>
      <w:t>│</w:t>
    </w:r>
    <w:r>
      <w:rPr>
        <w:sz w:val="22"/>
      </w:rPr>
      <w:t xml:space="preserve">125 Tower Drive </w:t>
    </w:r>
    <w:r>
      <w:rPr>
        <w:rFonts w:ascii="Arial" w:eastAsia="Arial" w:hAnsi="Arial" w:cs="Arial"/>
        <w:sz w:val="22"/>
      </w:rPr>
      <w:t>│</w:t>
    </w:r>
    <w:r>
      <w:rPr>
        <w:sz w:val="22"/>
      </w:rPr>
      <w:t xml:space="preserve">Burr Ridge IL 60527 </w:t>
    </w:r>
    <w:r>
      <w:rPr>
        <w:rFonts w:ascii="Arial" w:eastAsia="Arial" w:hAnsi="Arial" w:cs="Arial"/>
        <w:sz w:val="22"/>
      </w:rPr>
      <w:t>│</w:t>
    </w:r>
    <w:r>
      <w:rPr>
        <w:sz w:val="22"/>
      </w:rPr>
      <w:t xml:space="preserve">www.railslibraries.info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E679" w14:textId="4C9BCCC6" w:rsidR="009A2087" w:rsidRDefault="00A752D1" w:rsidP="00A752D1">
    <w:pPr>
      <w:pStyle w:val="Header"/>
      <w:tabs>
        <w:tab w:val="clear" w:pos="4680"/>
        <w:tab w:val="clear" w:pos="9360"/>
        <w:tab w:val="left" w:pos="6540"/>
      </w:tabs>
      <w:ind w:left="0" w:firstLine="0"/>
      <w:jc w:val="center"/>
    </w:pPr>
    <w:r w:rsidRPr="00A634BB">
      <w:rPr>
        <w:noProof/>
      </w:rPr>
      <w:drawing>
        <wp:inline distT="0" distB="0" distL="0" distR="0" wp14:anchorId="66FB9CB0" wp14:editId="5DB6FC41">
          <wp:extent cx="5943600" cy="832485"/>
          <wp:effectExtent l="0" t="0" r="0" b="0"/>
          <wp:docPr id="1" name="Picture 1" descr="Hinckley Public Library District logo. Address 100 Maple St, Hinckley IL 60520. Website www.hinckleylibrary.org. Phone 815-286-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nckley Public Library District logo. Address 100 Maple St, Hinckley IL 60520. Website www.hinckleylibrary.org. Phone 815-286-32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32485"/>
                  </a:xfrm>
                  <a:prstGeom prst="rect">
                    <a:avLst/>
                  </a:prstGeom>
                  <a:noFill/>
                  <a:ln>
                    <a:noFill/>
                  </a:ln>
                </pic:spPr>
              </pic:pic>
            </a:graphicData>
          </a:graphic>
        </wp:inline>
      </w:drawing>
    </w:r>
  </w:p>
  <w:p w14:paraId="5C40B71E" w14:textId="77777777" w:rsidR="009421F4" w:rsidRPr="004220B5" w:rsidRDefault="009421F4" w:rsidP="00A752D1">
    <w:pPr>
      <w:pStyle w:val="Header"/>
      <w:tabs>
        <w:tab w:val="clear" w:pos="4680"/>
        <w:tab w:val="clear" w:pos="9360"/>
        <w:tab w:val="left" w:pos="6540"/>
      </w:tabs>
      <w:ind w:lef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01EE" w14:textId="77777777" w:rsidR="009A2087" w:rsidRDefault="00F10C28">
    <w:pPr>
      <w:spacing w:after="0" w:line="259" w:lineRule="auto"/>
      <w:ind w:left="0" w:firstLine="0"/>
    </w:pPr>
    <w:r>
      <w:rPr>
        <w:noProof/>
        <w:sz w:val="22"/>
      </w:rPr>
      <mc:AlternateContent>
        <mc:Choice Requires="wpg">
          <w:drawing>
            <wp:anchor distT="0" distB="0" distL="114300" distR="114300" simplePos="0" relativeHeight="251658241" behindDoc="0" locked="0" layoutInCell="1" allowOverlap="1" wp14:anchorId="19F62464" wp14:editId="12DECE26">
              <wp:simplePos x="0" y="0"/>
              <wp:positionH relativeFrom="page">
                <wp:posOffset>438912</wp:posOffset>
              </wp:positionH>
              <wp:positionV relativeFrom="page">
                <wp:posOffset>1129538</wp:posOffset>
              </wp:positionV>
              <wp:extent cx="6895846" cy="6096"/>
              <wp:effectExtent l="0" t="0" r="0" b="0"/>
              <wp:wrapSquare wrapText="bothSides"/>
              <wp:docPr id="8445" name="Group 8445"/>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8955" name="Shape 8955"/>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EE2D67" id="Group 8445" o:spid="_x0000_s1026" style="position:absolute;margin-left:34.55pt;margin-top:88.95pt;width:543pt;height:.5pt;z-index:251658241;mso-position-horizontal-relative:page;mso-position-vertical-relative:pag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">
              <v:shape id="Shape 8955"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" path="m,l6895846,r,9144l,9144,,e" fillcolor="black" stroked="f" strokeweight="0">
                <v:stroke miterlimit="83231f" joinstyle="miter"/>
                <v:path arrowok="t" textboxrect="0,0,6895846,9144"/>
              </v:shape>
              <w10:wrap type="square" anchorx="page" anchory="page"/>
            </v:group>
          </w:pict>
        </mc:Fallback>
      </mc:AlternateContent>
    </w:r>
    <w:r>
      <w:rPr>
        <w:sz w:val="52"/>
      </w:rPr>
      <w:t xml:space="preserve">RAILS </w:t>
    </w:r>
  </w:p>
  <w:p w14:paraId="101DAD27" w14:textId="77777777" w:rsidR="009A2087" w:rsidRDefault="00F10C28">
    <w:pPr>
      <w:spacing w:after="0" w:line="259" w:lineRule="auto"/>
      <w:ind w:left="0" w:firstLine="0"/>
    </w:pPr>
    <w:r>
      <w:rPr>
        <w:sz w:val="22"/>
      </w:rPr>
      <w:t xml:space="preserve">Reaching Across Illinois Library System </w:t>
    </w:r>
    <w:r>
      <w:rPr>
        <w:rFonts w:ascii="Arial" w:eastAsia="Arial" w:hAnsi="Arial" w:cs="Arial"/>
        <w:sz w:val="22"/>
      </w:rPr>
      <w:t>│</w:t>
    </w:r>
    <w:r>
      <w:rPr>
        <w:sz w:val="22"/>
      </w:rPr>
      <w:t xml:space="preserve">125 Tower Drive </w:t>
    </w:r>
    <w:r>
      <w:rPr>
        <w:rFonts w:ascii="Arial" w:eastAsia="Arial" w:hAnsi="Arial" w:cs="Arial"/>
        <w:sz w:val="22"/>
      </w:rPr>
      <w:t>│</w:t>
    </w:r>
    <w:r>
      <w:rPr>
        <w:sz w:val="22"/>
      </w:rPr>
      <w:t xml:space="preserve">Burr Ridge IL 60527 </w:t>
    </w:r>
    <w:r>
      <w:rPr>
        <w:rFonts w:ascii="Arial" w:eastAsia="Arial" w:hAnsi="Arial" w:cs="Arial"/>
        <w:sz w:val="22"/>
      </w:rPr>
      <w:t>│</w:t>
    </w:r>
    <w:r>
      <w:rPr>
        <w:sz w:val="22"/>
      </w:rPr>
      <w:t xml:space="preserve">www.railslibraries.info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51D45"/>
    <w:multiLevelType w:val="hybridMultilevel"/>
    <w:tmpl w:val="13089EBA"/>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66AD368A"/>
    <w:multiLevelType w:val="hybridMultilevel"/>
    <w:tmpl w:val="0A604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971EC0"/>
    <w:multiLevelType w:val="hybridMultilevel"/>
    <w:tmpl w:val="D38E8820"/>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num w:numId="1" w16cid:durableId="628367197">
    <w:abstractNumId w:val="1"/>
  </w:num>
  <w:num w:numId="2" w16cid:durableId="2071079379">
    <w:abstractNumId w:val="0"/>
  </w:num>
  <w:num w:numId="3" w16cid:durableId="1968273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MDI2sbA0NjI2sDRT0lEKTi0uzszPAykwrAUA7psnRSwAAAA="/>
  </w:docVars>
  <w:rsids>
    <w:rsidRoot w:val="006362FA"/>
    <w:rsid w:val="00002128"/>
    <w:rsid w:val="0000461B"/>
    <w:rsid w:val="00014461"/>
    <w:rsid w:val="00025081"/>
    <w:rsid w:val="00031238"/>
    <w:rsid w:val="0003187F"/>
    <w:rsid w:val="000533A2"/>
    <w:rsid w:val="00066A32"/>
    <w:rsid w:val="0007100E"/>
    <w:rsid w:val="00075EAF"/>
    <w:rsid w:val="0007791E"/>
    <w:rsid w:val="00083BAC"/>
    <w:rsid w:val="00087FF8"/>
    <w:rsid w:val="00091C08"/>
    <w:rsid w:val="00093463"/>
    <w:rsid w:val="000A20A4"/>
    <w:rsid w:val="000B7529"/>
    <w:rsid w:val="000D5FC5"/>
    <w:rsid w:val="000D6756"/>
    <w:rsid w:val="000E0A35"/>
    <w:rsid w:val="000F1D72"/>
    <w:rsid w:val="001031FF"/>
    <w:rsid w:val="001045EA"/>
    <w:rsid w:val="00106D36"/>
    <w:rsid w:val="00107893"/>
    <w:rsid w:val="0011484B"/>
    <w:rsid w:val="00131216"/>
    <w:rsid w:val="00140086"/>
    <w:rsid w:val="00146C97"/>
    <w:rsid w:val="00147D99"/>
    <w:rsid w:val="00152DA1"/>
    <w:rsid w:val="00180518"/>
    <w:rsid w:val="00182BCE"/>
    <w:rsid w:val="00187D65"/>
    <w:rsid w:val="001A04A0"/>
    <w:rsid w:val="001A2695"/>
    <w:rsid w:val="001A7FB9"/>
    <w:rsid w:val="001B4E75"/>
    <w:rsid w:val="001C01FA"/>
    <w:rsid w:val="001F20E6"/>
    <w:rsid w:val="0020444C"/>
    <w:rsid w:val="002144F3"/>
    <w:rsid w:val="00215CDE"/>
    <w:rsid w:val="0022285B"/>
    <w:rsid w:val="002271EA"/>
    <w:rsid w:val="00232E56"/>
    <w:rsid w:val="0024032F"/>
    <w:rsid w:val="00241AD8"/>
    <w:rsid w:val="00244157"/>
    <w:rsid w:val="002519E9"/>
    <w:rsid w:val="002565B6"/>
    <w:rsid w:val="002726F6"/>
    <w:rsid w:val="00280C75"/>
    <w:rsid w:val="00294465"/>
    <w:rsid w:val="002A25F6"/>
    <w:rsid w:val="002B2D9E"/>
    <w:rsid w:val="002C14F9"/>
    <w:rsid w:val="002E1F45"/>
    <w:rsid w:val="002F4CCF"/>
    <w:rsid w:val="00303015"/>
    <w:rsid w:val="00327E7F"/>
    <w:rsid w:val="00327F0D"/>
    <w:rsid w:val="0034131B"/>
    <w:rsid w:val="00343C85"/>
    <w:rsid w:val="00347A83"/>
    <w:rsid w:val="00353112"/>
    <w:rsid w:val="00354A3D"/>
    <w:rsid w:val="0036536F"/>
    <w:rsid w:val="00365D69"/>
    <w:rsid w:val="003667C9"/>
    <w:rsid w:val="00377A8C"/>
    <w:rsid w:val="00381DF8"/>
    <w:rsid w:val="00384A45"/>
    <w:rsid w:val="003A668A"/>
    <w:rsid w:val="003A7458"/>
    <w:rsid w:val="003A7D68"/>
    <w:rsid w:val="003C3D45"/>
    <w:rsid w:val="003E6BEF"/>
    <w:rsid w:val="00426D65"/>
    <w:rsid w:val="004351BA"/>
    <w:rsid w:val="00441104"/>
    <w:rsid w:val="004526DE"/>
    <w:rsid w:val="004564E4"/>
    <w:rsid w:val="0046242D"/>
    <w:rsid w:val="00475136"/>
    <w:rsid w:val="00485026"/>
    <w:rsid w:val="004904F9"/>
    <w:rsid w:val="00491B23"/>
    <w:rsid w:val="004964F7"/>
    <w:rsid w:val="004A4B42"/>
    <w:rsid w:val="004B5D6D"/>
    <w:rsid w:val="004F27AF"/>
    <w:rsid w:val="0051563C"/>
    <w:rsid w:val="00517F7B"/>
    <w:rsid w:val="00526EC1"/>
    <w:rsid w:val="005345A0"/>
    <w:rsid w:val="00536742"/>
    <w:rsid w:val="005412C4"/>
    <w:rsid w:val="00586B20"/>
    <w:rsid w:val="005916A2"/>
    <w:rsid w:val="00593E12"/>
    <w:rsid w:val="005A2C09"/>
    <w:rsid w:val="005C3584"/>
    <w:rsid w:val="005D0F76"/>
    <w:rsid w:val="005D6F40"/>
    <w:rsid w:val="00612616"/>
    <w:rsid w:val="00613988"/>
    <w:rsid w:val="006212CF"/>
    <w:rsid w:val="0063045B"/>
    <w:rsid w:val="006362FA"/>
    <w:rsid w:val="00642555"/>
    <w:rsid w:val="00642ACF"/>
    <w:rsid w:val="00645D7E"/>
    <w:rsid w:val="0066068D"/>
    <w:rsid w:val="00684308"/>
    <w:rsid w:val="0069031E"/>
    <w:rsid w:val="006A057F"/>
    <w:rsid w:val="006A4E0F"/>
    <w:rsid w:val="006C131E"/>
    <w:rsid w:val="006C1D5F"/>
    <w:rsid w:val="006D3F8C"/>
    <w:rsid w:val="006D4211"/>
    <w:rsid w:val="006E3809"/>
    <w:rsid w:val="0070551A"/>
    <w:rsid w:val="00710A84"/>
    <w:rsid w:val="00714D3F"/>
    <w:rsid w:val="0072407A"/>
    <w:rsid w:val="00725D35"/>
    <w:rsid w:val="00727318"/>
    <w:rsid w:val="00731397"/>
    <w:rsid w:val="0073206E"/>
    <w:rsid w:val="00733EA5"/>
    <w:rsid w:val="00734A13"/>
    <w:rsid w:val="00753C74"/>
    <w:rsid w:val="00754B41"/>
    <w:rsid w:val="007640B4"/>
    <w:rsid w:val="00766F21"/>
    <w:rsid w:val="00780AE7"/>
    <w:rsid w:val="00787EEB"/>
    <w:rsid w:val="00792294"/>
    <w:rsid w:val="00792D58"/>
    <w:rsid w:val="00793148"/>
    <w:rsid w:val="007A5BA3"/>
    <w:rsid w:val="007C6E5A"/>
    <w:rsid w:val="007D74FF"/>
    <w:rsid w:val="007E0219"/>
    <w:rsid w:val="007E0A96"/>
    <w:rsid w:val="007E3352"/>
    <w:rsid w:val="007E6B80"/>
    <w:rsid w:val="007E7C8E"/>
    <w:rsid w:val="007F2D65"/>
    <w:rsid w:val="00801A4E"/>
    <w:rsid w:val="0081046A"/>
    <w:rsid w:val="00814E75"/>
    <w:rsid w:val="00825B39"/>
    <w:rsid w:val="00831681"/>
    <w:rsid w:val="00835C88"/>
    <w:rsid w:val="00866CB5"/>
    <w:rsid w:val="00880140"/>
    <w:rsid w:val="008913E3"/>
    <w:rsid w:val="008A2754"/>
    <w:rsid w:val="008A3E43"/>
    <w:rsid w:val="008A55BA"/>
    <w:rsid w:val="008B108C"/>
    <w:rsid w:val="008C6F66"/>
    <w:rsid w:val="008D173D"/>
    <w:rsid w:val="008D5485"/>
    <w:rsid w:val="008E014A"/>
    <w:rsid w:val="008F2EBE"/>
    <w:rsid w:val="00903D93"/>
    <w:rsid w:val="00904848"/>
    <w:rsid w:val="0090539A"/>
    <w:rsid w:val="00915897"/>
    <w:rsid w:val="00926C2A"/>
    <w:rsid w:val="009421F4"/>
    <w:rsid w:val="009475C7"/>
    <w:rsid w:val="009560AC"/>
    <w:rsid w:val="00960473"/>
    <w:rsid w:val="009638E4"/>
    <w:rsid w:val="00964B88"/>
    <w:rsid w:val="00966F59"/>
    <w:rsid w:val="00976150"/>
    <w:rsid w:val="00984DB2"/>
    <w:rsid w:val="009A1353"/>
    <w:rsid w:val="009A2087"/>
    <w:rsid w:val="009A2964"/>
    <w:rsid w:val="009A6D0A"/>
    <w:rsid w:val="009C2899"/>
    <w:rsid w:val="009D699F"/>
    <w:rsid w:val="009F7650"/>
    <w:rsid w:val="00A015C6"/>
    <w:rsid w:val="00A20A82"/>
    <w:rsid w:val="00A34878"/>
    <w:rsid w:val="00A40787"/>
    <w:rsid w:val="00A40A50"/>
    <w:rsid w:val="00A50000"/>
    <w:rsid w:val="00A5027B"/>
    <w:rsid w:val="00A5403E"/>
    <w:rsid w:val="00A577FC"/>
    <w:rsid w:val="00A637B0"/>
    <w:rsid w:val="00A70E8F"/>
    <w:rsid w:val="00A752D1"/>
    <w:rsid w:val="00A9101A"/>
    <w:rsid w:val="00AB6DFB"/>
    <w:rsid w:val="00AC3A95"/>
    <w:rsid w:val="00AC68E8"/>
    <w:rsid w:val="00AD2C78"/>
    <w:rsid w:val="00AD5B3E"/>
    <w:rsid w:val="00AE7132"/>
    <w:rsid w:val="00B07682"/>
    <w:rsid w:val="00B103FD"/>
    <w:rsid w:val="00B17A69"/>
    <w:rsid w:val="00B358A8"/>
    <w:rsid w:val="00B37496"/>
    <w:rsid w:val="00B41A2D"/>
    <w:rsid w:val="00B466A4"/>
    <w:rsid w:val="00B5114C"/>
    <w:rsid w:val="00B54A3E"/>
    <w:rsid w:val="00B56BFA"/>
    <w:rsid w:val="00B74D22"/>
    <w:rsid w:val="00B7508D"/>
    <w:rsid w:val="00B8428B"/>
    <w:rsid w:val="00B86519"/>
    <w:rsid w:val="00B86CE4"/>
    <w:rsid w:val="00B918A3"/>
    <w:rsid w:val="00BA63CB"/>
    <w:rsid w:val="00BB0B7E"/>
    <w:rsid w:val="00BC5CEA"/>
    <w:rsid w:val="00BF3042"/>
    <w:rsid w:val="00C25281"/>
    <w:rsid w:val="00C256DB"/>
    <w:rsid w:val="00C26F1C"/>
    <w:rsid w:val="00C32A09"/>
    <w:rsid w:val="00C42887"/>
    <w:rsid w:val="00C5135B"/>
    <w:rsid w:val="00C62163"/>
    <w:rsid w:val="00C76393"/>
    <w:rsid w:val="00C768A3"/>
    <w:rsid w:val="00C972FE"/>
    <w:rsid w:val="00CA67BE"/>
    <w:rsid w:val="00CB508A"/>
    <w:rsid w:val="00CB7A6A"/>
    <w:rsid w:val="00CE05F6"/>
    <w:rsid w:val="00CE2051"/>
    <w:rsid w:val="00D30FE7"/>
    <w:rsid w:val="00D31E98"/>
    <w:rsid w:val="00D32BE2"/>
    <w:rsid w:val="00D513BD"/>
    <w:rsid w:val="00D64950"/>
    <w:rsid w:val="00D73681"/>
    <w:rsid w:val="00D876EC"/>
    <w:rsid w:val="00D9695F"/>
    <w:rsid w:val="00D97807"/>
    <w:rsid w:val="00DA30C5"/>
    <w:rsid w:val="00DE0669"/>
    <w:rsid w:val="00DE5464"/>
    <w:rsid w:val="00DF1957"/>
    <w:rsid w:val="00DF7795"/>
    <w:rsid w:val="00E12663"/>
    <w:rsid w:val="00E12929"/>
    <w:rsid w:val="00E15597"/>
    <w:rsid w:val="00E26098"/>
    <w:rsid w:val="00E4408D"/>
    <w:rsid w:val="00E50645"/>
    <w:rsid w:val="00E606AA"/>
    <w:rsid w:val="00E828D2"/>
    <w:rsid w:val="00E862E4"/>
    <w:rsid w:val="00E87C1C"/>
    <w:rsid w:val="00E91BBF"/>
    <w:rsid w:val="00E926D0"/>
    <w:rsid w:val="00E92CCB"/>
    <w:rsid w:val="00EA4B55"/>
    <w:rsid w:val="00EA606B"/>
    <w:rsid w:val="00EB2DF8"/>
    <w:rsid w:val="00EB680B"/>
    <w:rsid w:val="00EB75DE"/>
    <w:rsid w:val="00EC4069"/>
    <w:rsid w:val="00EC51AF"/>
    <w:rsid w:val="00ED2215"/>
    <w:rsid w:val="00ED313E"/>
    <w:rsid w:val="00EE2140"/>
    <w:rsid w:val="00EE29B7"/>
    <w:rsid w:val="00EE2E29"/>
    <w:rsid w:val="00EF0E90"/>
    <w:rsid w:val="00F052C0"/>
    <w:rsid w:val="00F07717"/>
    <w:rsid w:val="00F10C28"/>
    <w:rsid w:val="00F15C77"/>
    <w:rsid w:val="00F65D4C"/>
    <w:rsid w:val="00F83126"/>
    <w:rsid w:val="00F84DFB"/>
    <w:rsid w:val="00F94B5C"/>
    <w:rsid w:val="00F96978"/>
    <w:rsid w:val="00FB1994"/>
    <w:rsid w:val="00FC27CB"/>
    <w:rsid w:val="00FD5257"/>
    <w:rsid w:val="00FF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27487"/>
  <w15:chartTrackingRefBased/>
  <w15:docId w15:val="{01E715F2-CA73-4B37-9FD4-DAEFD1F5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FA"/>
    <w:pPr>
      <w:spacing w:after="209" w:line="269"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0D5F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44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68A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62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62FA"/>
    <w:rPr>
      <w:rFonts w:ascii="Calibri" w:eastAsia="Calibri" w:hAnsi="Calibri" w:cs="Calibri"/>
      <w:color w:val="000000"/>
      <w:sz w:val="24"/>
    </w:rPr>
  </w:style>
  <w:style w:type="paragraph" w:styleId="NoSpacing">
    <w:name w:val="No Spacing"/>
    <w:uiPriority w:val="1"/>
    <w:qFormat/>
    <w:rsid w:val="007E7C8E"/>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7E7C8E"/>
    <w:rPr>
      <w:color w:val="0563C1" w:themeColor="hyperlink"/>
      <w:u w:val="single"/>
    </w:rPr>
  </w:style>
  <w:style w:type="paragraph" w:styleId="ListParagraph">
    <w:name w:val="List Paragraph"/>
    <w:basedOn w:val="Normal"/>
    <w:uiPriority w:val="34"/>
    <w:qFormat/>
    <w:rsid w:val="00E91BBF"/>
    <w:pPr>
      <w:ind w:left="720"/>
      <w:contextualSpacing/>
    </w:pPr>
  </w:style>
  <w:style w:type="paragraph" w:styleId="Footer">
    <w:name w:val="footer"/>
    <w:basedOn w:val="Normal"/>
    <w:link w:val="FooterChar"/>
    <w:uiPriority w:val="99"/>
    <w:unhideWhenUsed/>
    <w:rsid w:val="006E3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809"/>
    <w:rPr>
      <w:rFonts w:ascii="Calibri" w:eastAsia="Calibri" w:hAnsi="Calibri" w:cs="Calibri"/>
      <w:color w:val="000000"/>
      <w:sz w:val="24"/>
    </w:rPr>
  </w:style>
  <w:style w:type="character" w:styleId="UnresolvedMention">
    <w:name w:val="Unresolved Mention"/>
    <w:basedOn w:val="DefaultParagraphFont"/>
    <w:uiPriority w:val="99"/>
    <w:semiHidden/>
    <w:unhideWhenUsed/>
    <w:rsid w:val="00CE2051"/>
    <w:rPr>
      <w:color w:val="605E5C"/>
      <w:shd w:val="clear" w:color="auto" w:fill="E1DFDD"/>
    </w:rPr>
  </w:style>
  <w:style w:type="paragraph" w:styleId="Title">
    <w:name w:val="Title"/>
    <w:basedOn w:val="Normal"/>
    <w:next w:val="Normal"/>
    <w:link w:val="TitleChar"/>
    <w:uiPriority w:val="10"/>
    <w:qFormat/>
    <w:rsid w:val="00343C8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43C8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D5FC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144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768A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ylier@hinckleylibrary.org?subject=Audit%20Services%20Proposal%20202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inckleylibrar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ylier@hinckleylibrary.org?subject=Audit%20Services%20Proposal%20202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hinckleylibrary.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ylier@hinckleylibrary.org?subject=Audit%20Services%20Proposal%202026"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ec0e14-3976-4815-a8f2-85657dfdf635">
      <Terms xmlns="http://schemas.microsoft.com/office/infopath/2007/PartnerControls"/>
    </lcf76f155ced4ddcb4097134ff3c332f>
    <TaxCatchAll xmlns="8b093d4d-aba1-47a0-88c8-c467b5a055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06D3C04E7104A861504AFA9D31A3B" ma:contentTypeVersion="12" ma:contentTypeDescription="Create a new document." ma:contentTypeScope="" ma:versionID="17eb01262ee906e1ff48abcba07aa665">
  <xsd:schema xmlns:xsd="http://www.w3.org/2001/XMLSchema" xmlns:xs="http://www.w3.org/2001/XMLSchema" xmlns:p="http://schemas.microsoft.com/office/2006/metadata/properties" xmlns:ns2="74ec0e14-3976-4815-a8f2-85657dfdf635" xmlns:ns3="8b093d4d-aba1-47a0-88c8-c467b5a05547" targetNamespace="http://schemas.microsoft.com/office/2006/metadata/properties" ma:root="true" ma:fieldsID="3dcfdc9602de08ce698df6facf62a781" ns2:_="" ns3:_="">
    <xsd:import namespace="74ec0e14-3976-4815-a8f2-85657dfdf635"/>
    <xsd:import namespace="8b093d4d-aba1-47a0-88c8-c467b5a0554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c0e14-3976-4815-a8f2-85657dfdf6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a72415-7b2a-402c-a5ed-e56889291d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093d4d-aba1-47a0-88c8-c467b5a0554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154d11b-7295-454b-80f9-81f427782d6f}" ma:internalName="TaxCatchAll" ma:showField="CatchAllData" ma:web="8b093d4d-aba1-47a0-88c8-c467b5a05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846DF-F5D5-4104-AEE7-4504BCB4446C}">
  <ds:schemaRefs>
    <ds:schemaRef ds:uri="http://schemas.microsoft.com/sharepoint/v3/contenttype/forms"/>
  </ds:schemaRefs>
</ds:datastoreItem>
</file>

<file path=customXml/itemProps2.xml><?xml version="1.0" encoding="utf-8"?>
<ds:datastoreItem xmlns:ds="http://schemas.openxmlformats.org/officeDocument/2006/customXml" ds:itemID="{F8A02D42-6941-49B4-B140-CF532486A09E}">
  <ds:schemaRefs>
    <ds:schemaRef ds:uri="http://schemas.microsoft.com/office/2006/metadata/properties"/>
    <ds:schemaRef ds:uri="http://schemas.microsoft.com/office/infopath/2007/PartnerControls"/>
    <ds:schemaRef ds:uri="74ec0e14-3976-4815-a8f2-85657dfdf635"/>
    <ds:schemaRef ds:uri="8b093d4d-aba1-47a0-88c8-c467b5a05547"/>
  </ds:schemaRefs>
</ds:datastoreItem>
</file>

<file path=customXml/itemProps3.xml><?xml version="1.0" encoding="utf-8"?>
<ds:datastoreItem xmlns:ds="http://schemas.openxmlformats.org/officeDocument/2006/customXml" ds:itemID="{BF8383F6-2B9A-4C0B-9359-9184B6CA8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c0e14-3976-4815-a8f2-85657dfdf635"/>
    <ds:schemaRef ds:uri="8b093d4d-aba1-47a0-88c8-c467b5a0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Rylie Roubal</dc:creator>
  <cp:keywords/>
  <dc:description/>
  <cp:lastModifiedBy>Rylie Roubal</cp:lastModifiedBy>
  <cp:revision>130</cp:revision>
  <dcterms:created xsi:type="dcterms:W3CDTF">2026-05-12T15:54:00Z</dcterms:created>
  <dcterms:modified xsi:type="dcterms:W3CDTF">2026-05-12T19:08:00Z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4afca820712dd1990ff664dc5d872eac922910397d0b179b805250ba67943a64</vt:lpwstr>
  </property>
  <property fmtid="{D5CDD505-2E9C-101B-9397-08002B2CF9AE}" pid="3" name="ContentTypeId">
    <vt:lpwstr>0x010100C5606D3C04E7104A861504AFA9D31A3B</vt:lpwstr>
  </property>
  <property fmtid="{D5CDD505-2E9C-101B-9397-08002B2CF9AE}" pid="4" name="MediaServiceImageTags">
    <vt:lpwstr/>
  </property>
</Properties>
</file>